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6C91" w14:textId="5C912C16" w:rsidR="009D6522" w:rsidRPr="009D6522" w:rsidRDefault="009D6522" w:rsidP="009D6522">
      <w:pPr>
        <w:spacing w:after="0" w:line="240" w:lineRule="auto"/>
        <w:rPr>
          <w:rFonts w:ascii="Calibri" w:hAnsi="Calibri" w:cs="Calibri"/>
          <w:b/>
          <w:bCs/>
          <w:sz w:val="40"/>
          <w:szCs w:val="40"/>
          <w:lang w:val="en-US"/>
        </w:rPr>
      </w:pPr>
      <w:r w:rsidRPr="009D6522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7EB741F" wp14:editId="155D2B29">
            <wp:simplePos x="0" y="0"/>
            <wp:positionH relativeFrom="column">
              <wp:posOffset>5052015</wp:posOffset>
            </wp:positionH>
            <wp:positionV relativeFrom="paragraph">
              <wp:posOffset>-612479</wp:posOffset>
            </wp:positionV>
            <wp:extent cx="1391285" cy="641985"/>
            <wp:effectExtent l="0" t="0" r="0" b="571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B56">
        <w:rPr>
          <w:rFonts w:ascii="Calibri" w:hAnsi="Calibri" w:cs="Calibri"/>
          <w:b/>
          <w:bCs/>
          <w:noProof/>
          <w:sz w:val="40"/>
          <w:szCs w:val="40"/>
        </w:rPr>
        <w:t>PARTNERSHIP LEAD</w:t>
      </w:r>
      <w:r w:rsidR="00FB0B96">
        <w:rPr>
          <w:rFonts w:ascii="Calibri" w:hAnsi="Calibri" w:cs="Calibri"/>
          <w:b/>
          <w:bCs/>
          <w:noProof/>
          <w:sz w:val="40"/>
          <w:szCs w:val="40"/>
        </w:rPr>
        <w:t xml:space="preserve"> -</w:t>
      </w:r>
      <w:r w:rsidR="005945DC">
        <w:rPr>
          <w:rFonts w:ascii="Calibri" w:hAnsi="Calibri" w:cs="Calibri"/>
          <w:b/>
          <w:bCs/>
          <w:noProof/>
          <w:sz w:val="40"/>
          <w:szCs w:val="40"/>
        </w:rPr>
        <w:t xml:space="preserve"> </w:t>
      </w:r>
      <w:r w:rsidR="006757A6">
        <w:rPr>
          <w:rFonts w:ascii="Calibri" w:hAnsi="Calibri" w:cs="Calibri"/>
          <w:b/>
          <w:bCs/>
          <w:noProof/>
          <w:sz w:val="40"/>
          <w:szCs w:val="40"/>
        </w:rPr>
        <w:t>SPACES</w:t>
      </w:r>
      <w:r w:rsidR="005945DC">
        <w:rPr>
          <w:rFonts w:ascii="Calibri" w:hAnsi="Calibri" w:cs="Calibri"/>
          <w:b/>
          <w:bCs/>
          <w:noProof/>
          <w:sz w:val="40"/>
          <w:szCs w:val="40"/>
        </w:rPr>
        <w:t xml:space="preserve"> </w:t>
      </w:r>
      <w:r w:rsidR="006757A6">
        <w:rPr>
          <w:rFonts w:ascii="Calibri" w:hAnsi="Calibri" w:cs="Calibri"/>
          <w:b/>
          <w:bCs/>
          <w:noProof/>
          <w:sz w:val="40"/>
          <w:szCs w:val="40"/>
        </w:rPr>
        <w:t>AND</w:t>
      </w:r>
      <w:r w:rsidR="005945DC">
        <w:rPr>
          <w:rFonts w:ascii="Calibri" w:hAnsi="Calibri" w:cs="Calibri"/>
          <w:b/>
          <w:bCs/>
          <w:noProof/>
          <w:sz w:val="40"/>
          <w:szCs w:val="40"/>
        </w:rPr>
        <w:t xml:space="preserve"> </w:t>
      </w:r>
      <w:r w:rsidR="006757A6">
        <w:rPr>
          <w:rFonts w:ascii="Calibri" w:hAnsi="Calibri" w:cs="Calibri"/>
          <w:b/>
          <w:bCs/>
          <w:noProof/>
          <w:sz w:val="40"/>
          <w:szCs w:val="40"/>
        </w:rPr>
        <w:t>PLACES</w:t>
      </w:r>
    </w:p>
    <w:p w14:paraId="5953C4FA" w14:textId="77777777" w:rsidR="009D6522" w:rsidRPr="00C0071A" w:rsidRDefault="00000000" w:rsidP="009D6522">
      <w:pPr>
        <w:spacing w:after="0" w:line="240" w:lineRule="auto"/>
        <w:ind w:left="-1440" w:right="-1414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pict w14:anchorId="0ED2A401">
          <v:rect id="_x0000_i1025" style="width:617.75pt;height:10pt" o:hrpct="989" o:hralign="center" o:hrstd="t" o:hrnoshade="t" o:hr="t" fillcolor="#0097a9" stroked="f"/>
        </w:pict>
      </w:r>
    </w:p>
    <w:p w14:paraId="5210B2E4" w14:textId="382A03E0" w:rsidR="009150FD" w:rsidRPr="00E405BD" w:rsidRDefault="009150FD" w:rsidP="009150FD">
      <w:pPr>
        <w:spacing w:after="0" w:line="240" w:lineRule="auto"/>
        <w:ind w:left="-1440" w:right="-1414"/>
        <w:rPr>
          <w:b/>
          <w:bCs/>
          <w:sz w:val="40"/>
          <w:szCs w:val="40"/>
          <w:lang w:val="en-US"/>
        </w:rPr>
      </w:pPr>
    </w:p>
    <w:p w14:paraId="65ABAD04" w14:textId="6915FAE6" w:rsidR="009150FD" w:rsidRPr="00E405BD" w:rsidRDefault="009150FD" w:rsidP="009150FD">
      <w:pPr>
        <w:pBdr>
          <w:bottom w:val="single" w:sz="4" w:space="1" w:color="auto"/>
        </w:pBdr>
        <w:spacing w:after="0" w:line="240" w:lineRule="auto"/>
        <w:ind w:right="29"/>
        <w:rPr>
          <w:b/>
          <w:bCs/>
          <w:sz w:val="28"/>
          <w:szCs w:val="40"/>
          <w:lang w:val="en-US"/>
        </w:rPr>
      </w:pPr>
      <w:r w:rsidRPr="00E405BD">
        <w:rPr>
          <w:b/>
          <w:bCs/>
          <w:sz w:val="28"/>
          <w:szCs w:val="40"/>
          <w:lang w:val="en-US"/>
        </w:rPr>
        <w:t>Purpose</w:t>
      </w:r>
      <w:r w:rsidR="005945DC">
        <w:rPr>
          <w:b/>
          <w:bCs/>
          <w:sz w:val="28"/>
          <w:szCs w:val="40"/>
          <w:lang w:val="en-US"/>
        </w:rPr>
        <w:t xml:space="preserve"> </w:t>
      </w:r>
      <w:r w:rsidRPr="00E405BD">
        <w:rPr>
          <w:b/>
          <w:bCs/>
          <w:sz w:val="28"/>
          <w:szCs w:val="40"/>
          <w:lang w:val="en-US"/>
        </w:rPr>
        <w:t>of</w:t>
      </w:r>
      <w:r w:rsidR="005945DC">
        <w:rPr>
          <w:b/>
          <w:bCs/>
          <w:sz w:val="28"/>
          <w:szCs w:val="40"/>
          <w:lang w:val="en-US"/>
        </w:rPr>
        <w:t xml:space="preserve"> </w:t>
      </w:r>
      <w:r w:rsidRPr="00E405BD">
        <w:rPr>
          <w:b/>
          <w:bCs/>
          <w:sz w:val="28"/>
          <w:szCs w:val="40"/>
          <w:lang w:val="en-US"/>
        </w:rPr>
        <w:t>The</w:t>
      </w:r>
      <w:r w:rsidR="005945DC">
        <w:rPr>
          <w:b/>
          <w:bCs/>
          <w:sz w:val="28"/>
          <w:szCs w:val="40"/>
          <w:lang w:val="en-US"/>
        </w:rPr>
        <w:t xml:space="preserve"> </w:t>
      </w:r>
      <w:r w:rsidRPr="00E405BD">
        <w:rPr>
          <w:b/>
          <w:bCs/>
          <w:sz w:val="28"/>
          <w:szCs w:val="40"/>
          <w:lang w:val="en-US"/>
        </w:rPr>
        <w:t>Role</w:t>
      </w:r>
    </w:p>
    <w:p w14:paraId="7AB22A04" w14:textId="77777777" w:rsidR="008F3673" w:rsidRDefault="008F3673" w:rsidP="009150FD">
      <w:pPr>
        <w:spacing w:after="0" w:line="240" w:lineRule="auto"/>
        <w:rPr>
          <w:rFonts w:ascii="Calibri" w:hAnsi="Calibri" w:cs="Calibri"/>
        </w:rPr>
      </w:pPr>
    </w:p>
    <w:p w14:paraId="181CD68B" w14:textId="7022F8A6" w:rsidR="009150FD" w:rsidRDefault="5244CA09" w:rsidP="009150FD">
      <w:pPr>
        <w:spacing w:after="0" w:line="240" w:lineRule="auto"/>
        <w:rPr>
          <w:rFonts w:ascii="Calibri" w:hAnsi="Calibri" w:cs="Calibri"/>
        </w:rPr>
      </w:pPr>
      <w:r w:rsidRPr="4F2ED670">
        <w:rPr>
          <w:rFonts w:ascii="Calibri" w:hAnsi="Calibri" w:cs="Calibri"/>
        </w:rPr>
        <w:t>The</w:t>
      </w:r>
      <w:r w:rsidR="321770AF" w:rsidRPr="4F2ED670">
        <w:rPr>
          <w:rFonts w:ascii="Calibri" w:hAnsi="Calibri" w:cs="Calibri"/>
        </w:rPr>
        <w:t xml:space="preserve"> </w:t>
      </w:r>
      <w:r w:rsidR="22B64948" w:rsidRPr="4F2ED670">
        <w:rPr>
          <w:rFonts w:ascii="Calibri" w:hAnsi="Calibri" w:cs="Calibri"/>
        </w:rPr>
        <w:t>Partnership Lea</w:t>
      </w:r>
      <w:r w:rsidR="7F75829E" w:rsidRPr="4F2ED670">
        <w:rPr>
          <w:rFonts w:ascii="Calibri" w:hAnsi="Calibri" w:cs="Calibri"/>
        </w:rPr>
        <w:t>d</w:t>
      </w:r>
      <w:r w:rsidR="321770AF" w:rsidRPr="4F2ED670">
        <w:rPr>
          <w:rFonts w:ascii="Calibri" w:hAnsi="Calibri" w:cs="Calibri"/>
        </w:rPr>
        <w:t xml:space="preserve"> </w:t>
      </w:r>
      <w:r w:rsidR="2B78F8F1" w:rsidRPr="4F2ED670">
        <w:rPr>
          <w:rFonts w:ascii="Calibri" w:hAnsi="Calibri" w:cs="Calibri"/>
        </w:rPr>
        <w:t>for</w:t>
      </w:r>
      <w:r w:rsidR="321770AF" w:rsidRPr="4F2ED670">
        <w:rPr>
          <w:rFonts w:ascii="Calibri" w:hAnsi="Calibri" w:cs="Calibri"/>
        </w:rPr>
        <w:t xml:space="preserve"> </w:t>
      </w:r>
      <w:r w:rsidR="391203F9" w:rsidRPr="4F2ED670">
        <w:rPr>
          <w:rFonts w:ascii="Calibri" w:hAnsi="Calibri" w:cs="Calibri"/>
        </w:rPr>
        <w:t>Spaces</w:t>
      </w:r>
      <w:r w:rsidR="321770AF" w:rsidRPr="4F2ED670">
        <w:rPr>
          <w:rFonts w:ascii="Calibri" w:hAnsi="Calibri" w:cs="Calibri"/>
        </w:rPr>
        <w:t xml:space="preserve"> </w:t>
      </w:r>
      <w:r w:rsidR="2B78F8F1" w:rsidRPr="4F2ED670">
        <w:rPr>
          <w:rFonts w:ascii="Calibri" w:hAnsi="Calibri" w:cs="Calibri"/>
        </w:rPr>
        <w:t>and</w:t>
      </w:r>
      <w:r w:rsidR="321770AF" w:rsidRPr="4F2ED670">
        <w:rPr>
          <w:rFonts w:ascii="Calibri" w:hAnsi="Calibri" w:cs="Calibri"/>
        </w:rPr>
        <w:t xml:space="preserve"> </w:t>
      </w:r>
      <w:r w:rsidR="391203F9" w:rsidRPr="4F2ED670">
        <w:rPr>
          <w:rFonts w:ascii="Calibri" w:hAnsi="Calibri" w:cs="Calibri"/>
        </w:rPr>
        <w:t>Places</w:t>
      </w:r>
      <w:r w:rsidR="321770AF" w:rsidRPr="4F2ED670">
        <w:rPr>
          <w:rFonts w:ascii="Calibri" w:hAnsi="Calibri" w:cs="Calibri"/>
        </w:rPr>
        <w:t xml:space="preserve"> </w:t>
      </w:r>
      <w:r w:rsidR="2EE95522" w:rsidRPr="4F2ED670">
        <w:rPr>
          <w:rFonts w:ascii="Calibri" w:hAnsi="Calibri" w:cs="Calibri"/>
        </w:rPr>
        <w:t>will</w:t>
      </w:r>
      <w:r w:rsidR="321770AF" w:rsidRPr="4F2ED670">
        <w:rPr>
          <w:rFonts w:ascii="Calibri" w:hAnsi="Calibri" w:cs="Calibri"/>
        </w:rPr>
        <w:t xml:space="preserve"> </w:t>
      </w:r>
      <w:r w:rsidR="3C005690" w:rsidRPr="4F2ED670">
        <w:rPr>
          <w:rFonts w:ascii="Calibri" w:hAnsi="Calibri" w:cs="Calibri"/>
        </w:rPr>
        <w:t xml:space="preserve">drive </w:t>
      </w:r>
      <w:r w:rsidR="2EE95522" w:rsidRPr="4F2ED670">
        <w:rPr>
          <w:rFonts w:ascii="Calibri" w:hAnsi="Calibri" w:cs="Calibri"/>
        </w:rPr>
        <w:t>the</w:t>
      </w:r>
      <w:r w:rsidR="321770AF" w:rsidRPr="4F2ED670">
        <w:rPr>
          <w:rFonts w:ascii="Calibri" w:hAnsi="Calibri" w:cs="Calibri"/>
        </w:rPr>
        <w:t xml:space="preserve"> </w:t>
      </w:r>
      <w:r w:rsidR="2EE95522" w:rsidRPr="4F2ED670">
        <w:rPr>
          <w:rFonts w:ascii="Calibri" w:hAnsi="Calibri" w:cs="Calibri"/>
        </w:rPr>
        <w:t>implementation</w:t>
      </w:r>
      <w:r w:rsidR="321770AF" w:rsidRPr="4F2ED670">
        <w:rPr>
          <w:rFonts w:ascii="Calibri" w:hAnsi="Calibri" w:cs="Calibri"/>
        </w:rPr>
        <w:t xml:space="preserve"> </w:t>
      </w:r>
      <w:r w:rsidR="2EE95522" w:rsidRPr="4F2ED670">
        <w:rPr>
          <w:rFonts w:ascii="Calibri" w:hAnsi="Calibri" w:cs="Calibri"/>
        </w:rPr>
        <w:t>of</w:t>
      </w:r>
      <w:r w:rsidR="321770AF" w:rsidRPr="4F2ED670">
        <w:rPr>
          <w:rFonts w:ascii="Calibri" w:hAnsi="Calibri" w:cs="Calibri"/>
        </w:rPr>
        <w:t xml:space="preserve"> </w:t>
      </w:r>
      <w:r w:rsidR="2EE95522" w:rsidRPr="4F2ED670">
        <w:rPr>
          <w:rFonts w:ascii="Calibri" w:hAnsi="Calibri" w:cs="Calibri"/>
        </w:rPr>
        <w:t>the</w:t>
      </w:r>
      <w:r w:rsidR="321770AF" w:rsidRPr="4F2ED670">
        <w:rPr>
          <w:rFonts w:ascii="Calibri" w:hAnsi="Calibri" w:cs="Calibri"/>
        </w:rPr>
        <w:t xml:space="preserve"> </w:t>
      </w:r>
      <w:r w:rsidR="2EE95522" w:rsidRPr="4F2ED670">
        <w:rPr>
          <w:rFonts w:ascii="Calibri" w:hAnsi="Calibri" w:cs="Calibri"/>
        </w:rPr>
        <w:t>Wellington</w:t>
      </w:r>
      <w:r w:rsidR="321770AF" w:rsidRPr="4F2ED670">
        <w:rPr>
          <w:rFonts w:ascii="Calibri" w:hAnsi="Calibri" w:cs="Calibri"/>
        </w:rPr>
        <w:t xml:space="preserve"> </w:t>
      </w:r>
      <w:r w:rsidR="2EE95522" w:rsidRPr="4F2ED670">
        <w:rPr>
          <w:rFonts w:ascii="Calibri" w:hAnsi="Calibri" w:cs="Calibri"/>
        </w:rPr>
        <w:t>Region</w:t>
      </w:r>
      <w:r w:rsidR="321770AF" w:rsidRPr="4F2ED670">
        <w:rPr>
          <w:rFonts w:ascii="Calibri" w:hAnsi="Calibri" w:cs="Calibri"/>
        </w:rPr>
        <w:t xml:space="preserve"> </w:t>
      </w:r>
      <w:r w:rsidR="2EE95522" w:rsidRPr="4F2ED670">
        <w:rPr>
          <w:rFonts w:ascii="Calibri" w:hAnsi="Calibri" w:cs="Calibri"/>
        </w:rPr>
        <w:t>Spaces</w:t>
      </w:r>
      <w:r w:rsidR="321770AF" w:rsidRPr="4F2ED670">
        <w:rPr>
          <w:rFonts w:ascii="Calibri" w:hAnsi="Calibri" w:cs="Calibri"/>
        </w:rPr>
        <w:t xml:space="preserve"> </w:t>
      </w:r>
      <w:r w:rsidR="2B78F8F1" w:rsidRPr="4F2ED670">
        <w:rPr>
          <w:rFonts w:ascii="Calibri" w:hAnsi="Calibri" w:cs="Calibri"/>
        </w:rPr>
        <w:t>and</w:t>
      </w:r>
      <w:r w:rsidR="321770AF" w:rsidRPr="4F2ED670">
        <w:rPr>
          <w:rFonts w:ascii="Calibri" w:hAnsi="Calibri" w:cs="Calibri"/>
        </w:rPr>
        <w:t xml:space="preserve"> </w:t>
      </w:r>
      <w:r w:rsidR="2EE95522" w:rsidRPr="4F2ED670">
        <w:rPr>
          <w:rFonts w:ascii="Calibri" w:hAnsi="Calibri" w:cs="Calibri"/>
        </w:rPr>
        <w:t>Places</w:t>
      </w:r>
      <w:r w:rsidR="321770AF" w:rsidRPr="4F2ED670">
        <w:rPr>
          <w:rFonts w:ascii="Calibri" w:hAnsi="Calibri" w:cs="Calibri"/>
        </w:rPr>
        <w:t xml:space="preserve"> </w:t>
      </w:r>
      <w:r w:rsidR="2EE95522" w:rsidRPr="4F2ED670">
        <w:rPr>
          <w:rFonts w:ascii="Calibri" w:hAnsi="Calibri" w:cs="Calibri"/>
        </w:rPr>
        <w:t>(Facilities)</w:t>
      </w:r>
      <w:r w:rsidR="321770AF" w:rsidRPr="4F2ED670">
        <w:rPr>
          <w:rFonts w:ascii="Calibri" w:hAnsi="Calibri" w:cs="Calibri"/>
        </w:rPr>
        <w:t xml:space="preserve"> </w:t>
      </w:r>
      <w:r w:rsidR="2EE95522" w:rsidRPr="4F2ED670">
        <w:rPr>
          <w:rFonts w:ascii="Calibri" w:hAnsi="Calibri" w:cs="Calibri"/>
        </w:rPr>
        <w:t>plan</w:t>
      </w:r>
      <w:r w:rsidR="321770AF" w:rsidRPr="4F2ED670">
        <w:rPr>
          <w:rFonts w:ascii="Calibri" w:hAnsi="Calibri" w:cs="Calibri"/>
        </w:rPr>
        <w:t xml:space="preserve"> </w:t>
      </w:r>
      <w:r w:rsidR="2EE95522" w:rsidRPr="4F2ED670">
        <w:rPr>
          <w:rFonts w:ascii="Calibri" w:hAnsi="Calibri" w:cs="Calibri"/>
        </w:rPr>
        <w:t>through</w:t>
      </w:r>
      <w:r w:rsidR="321770AF" w:rsidRPr="4F2ED670">
        <w:rPr>
          <w:rFonts w:ascii="Calibri" w:hAnsi="Calibri" w:cs="Calibri"/>
        </w:rPr>
        <w:t xml:space="preserve"> </w:t>
      </w:r>
      <w:r w:rsidR="5A3308CC" w:rsidRPr="4F2ED670">
        <w:rPr>
          <w:rFonts w:ascii="Calibri" w:hAnsi="Calibri" w:cs="Calibri"/>
        </w:rPr>
        <w:t>working</w:t>
      </w:r>
      <w:r w:rsidR="321770AF" w:rsidRPr="4F2ED670">
        <w:rPr>
          <w:rFonts w:ascii="Calibri" w:hAnsi="Calibri" w:cs="Calibri"/>
        </w:rPr>
        <w:t xml:space="preserve"> </w:t>
      </w:r>
      <w:r w:rsidR="5A3308CC" w:rsidRPr="4F2ED670">
        <w:rPr>
          <w:rFonts w:ascii="Calibri" w:hAnsi="Calibri" w:cs="Calibri"/>
        </w:rPr>
        <w:t>alongside</w:t>
      </w:r>
      <w:r w:rsidR="321770AF" w:rsidRPr="4F2ED670">
        <w:rPr>
          <w:rFonts w:ascii="Calibri" w:hAnsi="Calibri" w:cs="Calibri"/>
        </w:rPr>
        <w:t xml:space="preserve"> </w:t>
      </w:r>
      <w:r w:rsidR="5A3308CC" w:rsidRPr="4F2ED670">
        <w:rPr>
          <w:rFonts w:ascii="Calibri" w:hAnsi="Calibri" w:cs="Calibri"/>
        </w:rPr>
        <w:t>local</w:t>
      </w:r>
      <w:r w:rsidR="321770AF" w:rsidRPr="4F2ED670">
        <w:rPr>
          <w:rFonts w:ascii="Calibri" w:hAnsi="Calibri" w:cs="Calibri"/>
        </w:rPr>
        <w:t xml:space="preserve"> </w:t>
      </w:r>
      <w:r w:rsidR="5A3308CC" w:rsidRPr="4F2ED670">
        <w:rPr>
          <w:rFonts w:ascii="Calibri" w:hAnsi="Calibri" w:cs="Calibri"/>
        </w:rPr>
        <w:t>authorit</w:t>
      </w:r>
      <w:r w:rsidR="3123FDAA" w:rsidRPr="4F2ED670">
        <w:rPr>
          <w:rFonts w:ascii="Calibri" w:hAnsi="Calibri" w:cs="Calibri"/>
        </w:rPr>
        <w:t>ies</w:t>
      </w:r>
      <w:r w:rsidR="5A3308CC" w:rsidRPr="4F2ED670">
        <w:rPr>
          <w:rFonts w:ascii="Calibri" w:hAnsi="Calibri" w:cs="Calibri"/>
        </w:rPr>
        <w:t>,</w:t>
      </w:r>
      <w:r w:rsidR="321770AF" w:rsidRPr="4F2ED670">
        <w:rPr>
          <w:rFonts w:ascii="Calibri" w:hAnsi="Calibri" w:cs="Calibri"/>
        </w:rPr>
        <w:t xml:space="preserve"> </w:t>
      </w:r>
      <w:r w:rsidR="41567750" w:rsidRPr="4F2ED670">
        <w:rPr>
          <w:rFonts w:ascii="Calibri" w:hAnsi="Calibri" w:cs="Calibri"/>
        </w:rPr>
        <w:t>investors,</w:t>
      </w:r>
      <w:r w:rsidR="321770AF" w:rsidRPr="4F2ED670">
        <w:rPr>
          <w:rFonts w:ascii="Calibri" w:hAnsi="Calibri" w:cs="Calibri"/>
        </w:rPr>
        <w:t xml:space="preserve"> </w:t>
      </w:r>
      <w:r w:rsidR="5A3308CC" w:rsidRPr="4F2ED670">
        <w:rPr>
          <w:rFonts w:ascii="Calibri" w:hAnsi="Calibri" w:cs="Calibri"/>
        </w:rPr>
        <w:t>and</w:t>
      </w:r>
      <w:r w:rsidR="321770AF" w:rsidRPr="4F2ED670">
        <w:rPr>
          <w:rFonts w:ascii="Calibri" w:hAnsi="Calibri" w:cs="Calibri"/>
        </w:rPr>
        <w:t xml:space="preserve"> </w:t>
      </w:r>
      <w:r w:rsidR="5A3308CC" w:rsidRPr="4F2ED670">
        <w:rPr>
          <w:rFonts w:ascii="Calibri" w:hAnsi="Calibri" w:cs="Calibri"/>
        </w:rPr>
        <w:t>user</w:t>
      </w:r>
      <w:r w:rsidR="321770AF" w:rsidRPr="4F2ED670">
        <w:rPr>
          <w:rFonts w:ascii="Calibri" w:hAnsi="Calibri" w:cs="Calibri"/>
        </w:rPr>
        <w:t xml:space="preserve"> </w:t>
      </w:r>
      <w:r w:rsidR="5A3308CC" w:rsidRPr="4F2ED670">
        <w:rPr>
          <w:rFonts w:ascii="Calibri" w:hAnsi="Calibri" w:cs="Calibri"/>
        </w:rPr>
        <w:t>groups.</w:t>
      </w:r>
      <w:r w:rsidR="321770AF" w:rsidRPr="4F2ED670">
        <w:rPr>
          <w:rFonts w:ascii="Calibri" w:hAnsi="Calibri" w:cs="Calibri"/>
        </w:rPr>
        <w:t xml:space="preserve"> </w:t>
      </w:r>
      <w:r w:rsidR="3C005690" w:rsidRPr="4F2ED670">
        <w:rPr>
          <w:rFonts w:ascii="Calibri" w:hAnsi="Calibri" w:cs="Calibri"/>
        </w:rPr>
        <w:t>They will lead and deliver the key priority projects within the plan</w:t>
      </w:r>
      <w:r w:rsidR="01533914" w:rsidRPr="4F2ED670">
        <w:rPr>
          <w:rFonts w:ascii="Calibri" w:hAnsi="Calibri" w:cs="Calibri"/>
        </w:rPr>
        <w:t xml:space="preserve"> </w:t>
      </w:r>
      <w:r w:rsidR="3C005690" w:rsidRPr="4F2ED670">
        <w:rPr>
          <w:rFonts w:ascii="Calibri" w:hAnsi="Calibri" w:cs="Calibri"/>
        </w:rPr>
        <w:t>as well as</w:t>
      </w:r>
      <w:r w:rsidR="321770AF" w:rsidRPr="4F2ED670">
        <w:rPr>
          <w:rFonts w:ascii="Calibri" w:hAnsi="Calibri" w:cs="Calibri"/>
        </w:rPr>
        <w:t xml:space="preserve"> </w:t>
      </w:r>
      <w:r w:rsidR="5A3308CC" w:rsidRPr="4F2ED670">
        <w:rPr>
          <w:rFonts w:ascii="Calibri" w:hAnsi="Calibri" w:cs="Calibri"/>
        </w:rPr>
        <w:t>provid</w:t>
      </w:r>
      <w:r w:rsidR="0B00CAE2" w:rsidRPr="4F2ED670">
        <w:rPr>
          <w:rFonts w:ascii="Calibri" w:hAnsi="Calibri" w:cs="Calibri"/>
        </w:rPr>
        <w:t xml:space="preserve">e </w:t>
      </w:r>
      <w:r w:rsidR="5A3308CC" w:rsidRPr="4F2ED670">
        <w:rPr>
          <w:rFonts w:ascii="Calibri" w:hAnsi="Calibri" w:cs="Calibri"/>
        </w:rPr>
        <w:t>a</w:t>
      </w:r>
      <w:r w:rsidR="321770AF" w:rsidRPr="4F2ED670">
        <w:rPr>
          <w:rFonts w:ascii="Calibri" w:hAnsi="Calibri" w:cs="Calibri"/>
        </w:rPr>
        <w:t xml:space="preserve"> </w:t>
      </w:r>
      <w:r w:rsidR="5A3308CC" w:rsidRPr="4F2ED670">
        <w:rPr>
          <w:rFonts w:ascii="Calibri" w:hAnsi="Calibri" w:cs="Calibri"/>
        </w:rPr>
        <w:t>regional</w:t>
      </w:r>
      <w:r w:rsidR="321770AF" w:rsidRPr="4F2ED670">
        <w:rPr>
          <w:rFonts w:ascii="Calibri" w:hAnsi="Calibri" w:cs="Calibri"/>
        </w:rPr>
        <w:t xml:space="preserve"> </w:t>
      </w:r>
      <w:r w:rsidR="5A3308CC" w:rsidRPr="4F2ED670">
        <w:rPr>
          <w:rFonts w:ascii="Calibri" w:hAnsi="Calibri" w:cs="Calibri"/>
        </w:rPr>
        <w:t>view</w:t>
      </w:r>
      <w:r w:rsidR="321770AF" w:rsidRPr="4F2ED670">
        <w:rPr>
          <w:rFonts w:ascii="Calibri" w:hAnsi="Calibri" w:cs="Calibri"/>
        </w:rPr>
        <w:t xml:space="preserve"> </w:t>
      </w:r>
      <w:r w:rsidR="5A3308CC" w:rsidRPr="4F2ED670">
        <w:rPr>
          <w:rFonts w:ascii="Calibri" w:hAnsi="Calibri" w:cs="Calibri"/>
        </w:rPr>
        <w:t>on</w:t>
      </w:r>
      <w:r w:rsidR="321770AF" w:rsidRPr="4F2ED670">
        <w:rPr>
          <w:rFonts w:ascii="Calibri" w:hAnsi="Calibri" w:cs="Calibri"/>
        </w:rPr>
        <w:t xml:space="preserve"> </w:t>
      </w:r>
      <w:r w:rsidR="5A3308CC" w:rsidRPr="4F2ED670">
        <w:rPr>
          <w:rFonts w:ascii="Calibri" w:hAnsi="Calibri" w:cs="Calibri"/>
        </w:rPr>
        <w:t>facility</w:t>
      </w:r>
      <w:r w:rsidR="321770AF" w:rsidRPr="4F2ED670">
        <w:rPr>
          <w:rFonts w:ascii="Calibri" w:hAnsi="Calibri" w:cs="Calibri"/>
        </w:rPr>
        <w:t xml:space="preserve"> </w:t>
      </w:r>
      <w:r w:rsidR="5A3308CC" w:rsidRPr="4F2ED670">
        <w:rPr>
          <w:rFonts w:ascii="Calibri" w:hAnsi="Calibri" w:cs="Calibri"/>
        </w:rPr>
        <w:t>developments</w:t>
      </w:r>
      <w:r w:rsidR="2CFA6AD6" w:rsidRPr="4F2ED670">
        <w:rPr>
          <w:rFonts w:ascii="Calibri" w:hAnsi="Calibri" w:cs="Calibri"/>
        </w:rPr>
        <w:t>,</w:t>
      </w:r>
      <w:r w:rsidR="321770AF" w:rsidRPr="4F2ED670">
        <w:rPr>
          <w:rFonts w:ascii="Calibri" w:hAnsi="Calibri" w:cs="Calibri"/>
        </w:rPr>
        <w:t xml:space="preserve"> </w:t>
      </w:r>
      <w:r w:rsidR="2CFA6AD6" w:rsidRPr="4F2ED670">
        <w:rPr>
          <w:rFonts w:ascii="Calibri" w:hAnsi="Calibri" w:cs="Calibri"/>
        </w:rPr>
        <w:t>ensuring</w:t>
      </w:r>
      <w:r w:rsidR="321770AF" w:rsidRPr="4F2ED670">
        <w:rPr>
          <w:rFonts w:ascii="Calibri" w:hAnsi="Calibri" w:cs="Calibri"/>
        </w:rPr>
        <w:t xml:space="preserve"> </w:t>
      </w:r>
      <w:r w:rsidR="2CFA6AD6" w:rsidRPr="4F2ED670">
        <w:rPr>
          <w:rFonts w:ascii="Calibri" w:hAnsi="Calibri" w:cs="Calibri"/>
        </w:rPr>
        <w:t>that</w:t>
      </w:r>
      <w:r w:rsidR="321770AF" w:rsidRPr="4F2ED670">
        <w:rPr>
          <w:rFonts w:ascii="Calibri" w:hAnsi="Calibri" w:cs="Calibri"/>
        </w:rPr>
        <w:t xml:space="preserve"> </w:t>
      </w:r>
      <w:r w:rsidR="2CFA6AD6" w:rsidRPr="4F2ED670">
        <w:rPr>
          <w:rFonts w:ascii="Calibri" w:hAnsi="Calibri" w:cs="Calibri"/>
        </w:rPr>
        <w:t>new</w:t>
      </w:r>
      <w:r w:rsidR="321770AF" w:rsidRPr="4F2ED670">
        <w:rPr>
          <w:rFonts w:ascii="Calibri" w:hAnsi="Calibri" w:cs="Calibri"/>
        </w:rPr>
        <w:t xml:space="preserve"> </w:t>
      </w:r>
      <w:r w:rsidR="2CFA6AD6" w:rsidRPr="4F2ED670">
        <w:rPr>
          <w:rFonts w:ascii="Calibri" w:hAnsi="Calibri" w:cs="Calibri"/>
        </w:rPr>
        <w:t>facility</w:t>
      </w:r>
      <w:r w:rsidR="321770AF" w:rsidRPr="4F2ED670">
        <w:rPr>
          <w:rFonts w:ascii="Calibri" w:hAnsi="Calibri" w:cs="Calibri"/>
        </w:rPr>
        <w:t xml:space="preserve"> </w:t>
      </w:r>
      <w:r w:rsidR="2CFA6AD6" w:rsidRPr="4F2ED670">
        <w:rPr>
          <w:rFonts w:ascii="Calibri" w:hAnsi="Calibri" w:cs="Calibri"/>
        </w:rPr>
        <w:t>developments</w:t>
      </w:r>
      <w:r w:rsidR="321770AF" w:rsidRPr="4F2ED670">
        <w:rPr>
          <w:rFonts w:ascii="Calibri" w:hAnsi="Calibri" w:cs="Calibri"/>
        </w:rPr>
        <w:t xml:space="preserve"> </w:t>
      </w:r>
      <w:r w:rsidR="2CFA6AD6" w:rsidRPr="4F2ED670">
        <w:rPr>
          <w:rFonts w:ascii="Calibri" w:hAnsi="Calibri" w:cs="Calibri"/>
        </w:rPr>
        <w:t>and</w:t>
      </w:r>
      <w:r w:rsidR="321770AF" w:rsidRPr="4F2ED670">
        <w:rPr>
          <w:rFonts w:ascii="Calibri" w:hAnsi="Calibri" w:cs="Calibri"/>
        </w:rPr>
        <w:t xml:space="preserve"> </w:t>
      </w:r>
      <w:r w:rsidR="2CFA6AD6" w:rsidRPr="4F2ED670">
        <w:rPr>
          <w:rFonts w:ascii="Calibri" w:hAnsi="Calibri" w:cs="Calibri"/>
        </w:rPr>
        <w:t>re-developments</w:t>
      </w:r>
      <w:r w:rsidR="321770AF" w:rsidRPr="4F2ED670">
        <w:rPr>
          <w:rFonts w:ascii="Calibri" w:hAnsi="Calibri" w:cs="Calibri"/>
        </w:rPr>
        <w:t xml:space="preserve"> </w:t>
      </w:r>
      <w:r w:rsidR="2CFA6AD6" w:rsidRPr="4F2ED670">
        <w:rPr>
          <w:rFonts w:ascii="Calibri" w:hAnsi="Calibri" w:cs="Calibri"/>
        </w:rPr>
        <w:t>are</w:t>
      </w:r>
      <w:r w:rsidR="321770AF" w:rsidRPr="4F2ED670">
        <w:rPr>
          <w:rFonts w:ascii="Calibri" w:hAnsi="Calibri" w:cs="Calibri"/>
        </w:rPr>
        <w:t xml:space="preserve"> </w:t>
      </w:r>
      <w:r w:rsidR="2CFA6AD6" w:rsidRPr="4F2ED670">
        <w:rPr>
          <w:rFonts w:ascii="Calibri" w:hAnsi="Calibri" w:cs="Calibri"/>
        </w:rPr>
        <w:t>aligned</w:t>
      </w:r>
      <w:r w:rsidR="321770AF" w:rsidRPr="4F2ED670">
        <w:rPr>
          <w:rFonts w:ascii="Calibri" w:hAnsi="Calibri" w:cs="Calibri"/>
        </w:rPr>
        <w:t xml:space="preserve"> </w:t>
      </w:r>
      <w:r w:rsidR="2CFA6AD6" w:rsidRPr="4F2ED670">
        <w:rPr>
          <w:rFonts w:ascii="Calibri" w:hAnsi="Calibri" w:cs="Calibri"/>
        </w:rPr>
        <w:t>to</w:t>
      </w:r>
      <w:r w:rsidR="321770AF" w:rsidRPr="4F2ED670">
        <w:rPr>
          <w:rFonts w:ascii="Calibri" w:hAnsi="Calibri" w:cs="Calibri"/>
        </w:rPr>
        <w:t xml:space="preserve"> </w:t>
      </w:r>
      <w:r w:rsidR="2CFA6AD6" w:rsidRPr="4F2ED670">
        <w:rPr>
          <w:rFonts w:ascii="Calibri" w:hAnsi="Calibri" w:cs="Calibri"/>
        </w:rPr>
        <w:t>the</w:t>
      </w:r>
      <w:r w:rsidR="321770AF" w:rsidRPr="4F2ED670">
        <w:rPr>
          <w:rFonts w:ascii="Calibri" w:hAnsi="Calibri" w:cs="Calibri"/>
        </w:rPr>
        <w:t xml:space="preserve"> </w:t>
      </w:r>
      <w:r w:rsidR="2CFA6AD6" w:rsidRPr="4F2ED670">
        <w:rPr>
          <w:rFonts w:ascii="Calibri" w:hAnsi="Calibri" w:cs="Calibri"/>
        </w:rPr>
        <w:t>principles</w:t>
      </w:r>
      <w:r w:rsidR="321770AF" w:rsidRPr="4F2ED670">
        <w:rPr>
          <w:rFonts w:ascii="Calibri" w:hAnsi="Calibri" w:cs="Calibri"/>
        </w:rPr>
        <w:t xml:space="preserve"> </w:t>
      </w:r>
      <w:r w:rsidR="2CFA6AD6" w:rsidRPr="4F2ED670">
        <w:rPr>
          <w:rFonts w:ascii="Calibri" w:hAnsi="Calibri" w:cs="Calibri"/>
        </w:rPr>
        <w:t>identified</w:t>
      </w:r>
      <w:r w:rsidR="321770AF" w:rsidRPr="4F2ED670">
        <w:rPr>
          <w:rFonts w:ascii="Calibri" w:hAnsi="Calibri" w:cs="Calibri"/>
        </w:rPr>
        <w:t xml:space="preserve"> </w:t>
      </w:r>
      <w:r w:rsidR="2CFA6AD6" w:rsidRPr="4F2ED670">
        <w:rPr>
          <w:rFonts w:ascii="Calibri" w:hAnsi="Calibri" w:cs="Calibri"/>
        </w:rPr>
        <w:t>in</w:t>
      </w:r>
      <w:r w:rsidR="321770AF" w:rsidRPr="4F2ED670">
        <w:rPr>
          <w:rFonts w:ascii="Calibri" w:hAnsi="Calibri" w:cs="Calibri"/>
        </w:rPr>
        <w:t xml:space="preserve"> </w:t>
      </w:r>
      <w:r w:rsidR="2CFA6AD6" w:rsidRPr="4F2ED670">
        <w:rPr>
          <w:rFonts w:ascii="Calibri" w:hAnsi="Calibri" w:cs="Calibri"/>
        </w:rPr>
        <w:t>the</w:t>
      </w:r>
      <w:r w:rsidR="321770AF" w:rsidRPr="4F2ED670">
        <w:rPr>
          <w:rFonts w:ascii="Calibri" w:hAnsi="Calibri" w:cs="Calibri"/>
        </w:rPr>
        <w:t xml:space="preserve"> </w:t>
      </w:r>
      <w:r w:rsidR="2CFA6AD6" w:rsidRPr="4F2ED670">
        <w:rPr>
          <w:rFonts w:ascii="Calibri" w:hAnsi="Calibri" w:cs="Calibri"/>
        </w:rPr>
        <w:t>regional</w:t>
      </w:r>
      <w:r w:rsidR="321770AF" w:rsidRPr="4F2ED670">
        <w:rPr>
          <w:rFonts w:ascii="Calibri" w:hAnsi="Calibri" w:cs="Calibri"/>
        </w:rPr>
        <w:t xml:space="preserve"> </w:t>
      </w:r>
      <w:r w:rsidR="2CFA6AD6" w:rsidRPr="4F2ED670">
        <w:rPr>
          <w:rFonts w:ascii="Calibri" w:hAnsi="Calibri" w:cs="Calibri"/>
        </w:rPr>
        <w:t>plan</w:t>
      </w:r>
      <w:r w:rsidR="183E2124" w:rsidRPr="4F2ED670">
        <w:rPr>
          <w:rFonts w:ascii="Calibri" w:hAnsi="Calibri" w:cs="Calibri"/>
        </w:rPr>
        <w:t>.</w:t>
      </w:r>
      <w:r w:rsidR="321770AF" w:rsidRPr="4F2ED670">
        <w:rPr>
          <w:rFonts w:ascii="Calibri" w:hAnsi="Calibri" w:cs="Calibri"/>
        </w:rPr>
        <w:t xml:space="preserve"> </w:t>
      </w:r>
      <w:r w:rsidR="7AAEB0AA" w:rsidRPr="4F2ED670">
        <w:rPr>
          <w:rFonts w:ascii="Calibri" w:hAnsi="Calibri" w:cs="Calibri"/>
        </w:rPr>
        <w:t>They will</w:t>
      </w:r>
      <w:r w:rsidR="321770AF" w:rsidRPr="4F2ED670">
        <w:rPr>
          <w:rFonts w:ascii="Calibri" w:hAnsi="Calibri" w:cs="Calibri"/>
        </w:rPr>
        <w:t xml:space="preserve"> </w:t>
      </w:r>
      <w:r w:rsidR="183E2124" w:rsidRPr="4F2ED670">
        <w:rPr>
          <w:rFonts w:ascii="Calibri" w:hAnsi="Calibri" w:cs="Calibri"/>
        </w:rPr>
        <w:t>provid</w:t>
      </w:r>
      <w:r w:rsidR="681C8BA3" w:rsidRPr="4F2ED670">
        <w:rPr>
          <w:rFonts w:ascii="Calibri" w:hAnsi="Calibri" w:cs="Calibri"/>
        </w:rPr>
        <w:t>e</w:t>
      </w:r>
      <w:r w:rsidR="321770AF" w:rsidRPr="4F2ED670">
        <w:rPr>
          <w:rFonts w:ascii="Calibri" w:hAnsi="Calibri" w:cs="Calibri"/>
        </w:rPr>
        <w:t xml:space="preserve"> </w:t>
      </w:r>
      <w:r w:rsidR="183E2124" w:rsidRPr="4F2ED670">
        <w:rPr>
          <w:rFonts w:ascii="Calibri" w:hAnsi="Calibri" w:cs="Calibri"/>
        </w:rPr>
        <w:t>support</w:t>
      </w:r>
      <w:r w:rsidR="321770AF" w:rsidRPr="4F2ED670">
        <w:rPr>
          <w:rFonts w:ascii="Calibri" w:hAnsi="Calibri" w:cs="Calibri"/>
        </w:rPr>
        <w:t xml:space="preserve"> </w:t>
      </w:r>
      <w:r w:rsidR="183E2124" w:rsidRPr="4F2ED670">
        <w:rPr>
          <w:rFonts w:ascii="Calibri" w:hAnsi="Calibri" w:cs="Calibri"/>
        </w:rPr>
        <w:t>and</w:t>
      </w:r>
      <w:r w:rsidR="321770AF" w:rsidRPr="4F2ED670">
        <w:rPr>
          <w:rFonts w:ascii="Calibri" w:hAnsi="Calibri" w:cs="Calibri"/>
        </w:rPr>
        <w:t xml:space="preserve"> </w:t>
      </w:r>
      <w:r w:rsidR="183E2124" w:rsidRPr="4F2ED670">
        <w:rPr>
          <w:rFonts w:ascii="Calibri" w:hAnsi="Calibri" w:cs="Calibri"/>
        </w:rPr>
        <w:t>advice</w:t>
      </w:r>
      <w:r w:rsidR="321770AF" w:rsidRPr="4F2ED670">
        <w:rPr>
          <w:rFonts w:ascii="Calibri" w:hAnsi="Calibri" w:cs="Calibri"/>
        </w:rPr>
        <w:t xml:space="preserve"> </w:t>
      </w:r>
      <w:r w:rsidR="183E2124" w:rsidRPr="4F2ED670">
        <w:rPr>
          <w:rFonts w:ascii="Calibri" w:hAnsi="Calibri" w:cs="Calibri"/>
        </w:rPr>
        <w:t>to</w:t>
      </w:r>
      <w:r w:rsidR="321770AF" w:rsidRPr="4F2ED670">
        <w:rPr>
          <w:rFonts w:ascii="Calibri" w:hAnsi="Calibri" w:cs="Calibri"/>
        </w:rPr>
        <w:t xml:space="preserve"> </w:t>
      </w:r>
      <w:r w:rsidR="183E2124" w:rsidRPr="4F2ED670">
        <w:rPr>
          <w:rFonts w:ascii="Calibri" w:hAnsi="Calibri" w:cs="Calibri"/>
        </w:rPr>
        <w:t>facility</w:t>
      </w:r>
      <w:r w:rsidR="321770AF" w:rsidRPr="4F2ED670">
        <w:rPr>
          <w:rFonts w:ascii="Calibri" w:hAnsi="Calibri" w:cs="Calibri"/>
        </w:rPr>
        <w:t xml:space="preserve"> </w:t>
      </w:r>
      <w:r w:rsidR="183E2124" w:rsidRPr="4F2ED670">
        <w:rPr>
          <w:rFonts w:ascii="Calibri" w:hAnsi="Calibri" w:cs="Calibri"/>
        </w:rPr>
        <w:t>development</w:t>
      </w:r>
      <w:r w:rsidR="321770AF" w:rsidRPr="4F2ED670">
        <w:rPr>
          <w:rFonts w:ascii="Calibri" w:hAnsi="Calibri" w:cs="Calibri"/>
        </w:rPr>
        <w:t xml:space="preserve"> </w:t>
      </w:r>
      <w:r w:rsidR="183E2124" w:rsidRPr="4F2ED670">
        <w:rPr>
          <w:rFonts w:ascii="Calibri" w:hAnsi="Calibri" w:cs="Calibri"/>
        </w:rPr>
        <w:t>partners</w:t>
      </w:r>
      <w:r w:rsidR="321770AF" w:rsidRPr="4F2ED670">
        <w:rPr>
          <w:rFonts w:ascii="Calibri" w:hAnsi="Calibri" w:cs="Calibri"/>
        </w:rPr>
        <w:t xml:space="preserve"> </w:t>
      </w:r>
      <w:r w:rsidR="183E2124" w:rsidRPr="4F2ED670">
        <w:rPr>
          <w:rFonts w:ascii="Calibri" w:hAnsi="Calibri" w:cs="Calibri"/>
        </w:rPr>
        <w:t>to</w:t>
      </w:r>
      <w:r w:rsidR="321770AF" w:rsidRPr="4F2ED670">
        <w:rPr>
          <w:rFonts w:ascii="Calibri" w:hAnsi="Calibri" w:cs="Calibri"/>
        </w:rPr>
        <w:t xml:space="preserve"> </w:t>
      </w:r>
      <w:r w:rsidR="183E2124" w:rsidRPr="4F2ED670">
        <w:rPr>
          <w:rFonts w:ascii="Calibri" w:hAnsi="Calibri" w:cs="Calibri"/>
        </w:rPr>
        <w:t>ensure</w:t>
      </w:r>
      <w:r w:rsidR="321770AF" w:rsidRPr="4F2ED670">
        <w:rPr>
          <w:rFonts w:ascii="Calibri" w:hAnsi="Calibri" w:cs="Calibri"/>
        </w:rPr>
        <w:t xml:space="preserve"> </w:t>
      </w:r>
      <w:r w:rsidR="183E2124" w:rsidRPr="4F2ED670">
        <w:rPr>
          <w:rFonts w:ascii="Calibri" w:hAnsi="Calibri" w:cs="Calibri"/>
        </w:rPr>
        <w:t>regional</w:t>
      </w:r>
      <w:r w:rsidR="321770AF" w:rsidRPr="4F2ED670">
        <w:rPr>
          <w:rFonts w:ascii="Calibri" w:hAnsi="Calibri" w:cs="Calibri"/>
        </w:rPr>
        <w:t xml:space="preserve"> </w:t>
      </w:r>
      <w:r w:rsidR="183E2124" w:rsidRPr="4F2ED670">
        <w:rPr>
          <w:rFonts w:ascii="Calibri" w:hAnsi="Calibri" w:cs="Calibri"/>
        </w:rPr>
        <w:t>plan</w:t>
      </w:r>
      <w:r w:rsidR="321770AF" w:rsidRPr="4F2ED670">
        <w:rPr>
          <w:rFonts w:ascii="Calibri" w:hAnsi="Calibri" w:cs="Calibri"/>
        </w:rPr>
        <w:t xml:space="preserve"> </w:t>
      </w:r>
      <w:r w:rsidR="183E2124" w:rsidRPr="4F2ED670">
        <w:rPr>
          <w:rFonts w:ascii="Calibri" w:hAnsi="Calibri" w:cs="Calibri"/>
        </w:rPr>
        <w:t>outcomes</w:t>
      </w:r>
      <w:r w:rsidR="321770AF" w:rsidRPr="4F2ED670">
        <w:rPr>
          <w:rFonts w:ascii="Calibri" w:hAnsi="Calibri" w:cs="Calibri"/>
        </w:rPr>
        <w:t xml:space="preserve"> </w:t>
      </w:r>
      <w:r w:rsidR="183E2124" w:rsidRPr="4F2ED670">
        <w:rPr>
          <w:rFonts w:ascii="Calibri" w:hAnsi="Calibri" w:cs="Calibri"/>
        </w:rPr>
        <w:t>are</w:t>
      </w:r>
      <w:r w:rsidR="321770AF" w:rsidRPr="4F2ED670">
        <w:rPr>
          <w:rFonts w:ascii="Calibri" w:hAnsi="Calibri" w:cs="Calibri"/>
        </w:rPr>
        <w:t xml:space="preserve"> </w:t>
      </w:r>
      <w:r w:rsidR="183E2124" w:rsidRPr="4F2ED670">
        <w:rPr>
          <w:rFonts w:ascii="Calibri" w:hAnsi="Calibri" w:cs="Calibri"/>
        </w:rPr>
        <w:t>met</w:t>
      </w:r>
      <w:r w:rsidR="60E06B39" w:rsidRPr="4F2ED670">
        <w:rPr>
          <w:rFonts w:ascii="Calibri" w:hAnsi="Calibri" w:cs="Calibri"/>
        </w:rPr>
        <w:t>.</w:t>
      </w:r>
      <w:r w:rsidR="321770AF" w:rsidRPr="4F2ED670">
        <w:rPr>
          <w:rFonts w:ascii="Calibri" w:hAnsi="Calibri" w:cs="Calibri"/>
        </w:rPr>
        <w:t xml:space="preserve"> </w:t>
      </w:r>
    </w:p>
    <w:p w14:paraId="255F587B" w14:textId="77777777" w:rsidR="009150FD" w:rsidRPr="003726BC" w:rsidRDefault="009150FD" w:rsidP="009150FD">
      <w:pPr>
        <w:spacing w:after="0" w:line="240" w:lineRule="auto"/>
        <w:rPr>
          <w:rFonts w:ascii="Calibri" w:hAnsi="Calibri" w:cs="Calibri"/>
        </w:rPr>
      </w:pPr>
    </w:p>
    <w:p w14:paraId="55D2332F" w14:textId="0C1D8064" w:rsidR="009150FD" w:rsidRPr="00E405BD" w:rsidRDefault="00BE6567" w:rsidP="009150FD">
      <w:pPr>
        <w:pBdr>
          <w:bottom w:val="single" w:sz="4" w:space="1" w:color="auto"/>
        </w:pBdr>
        <w:spacing w:after="0" w:line="240" w:lineRule="auto"/>
        <w:ind w:right="29"/>
        <w:rPr>
          <w:b/>
          <w:bCs/>
          <w:sz w:val="28"/>
          <w:szCs w:val="40"/>
          <w:lang w:val="en-US"/>
        </w:rPr>
      </w:pPr>
      <w:r>
        <w:rPr>
          <w:b/>
          <w:bCs/>
          <w:sz w:val="28"/>
          <w:szCs w:val="40"/>
          <w:lang w:val="en-US"/>
        </w:rPr>
        <w:t>Partnership</w:t>
      </w:r>
      <w:r w:rsidR="005945DC">
        <w:rPr>
          <w:b/>
          <w:bCs/>
          <w:sz w:val="28"/>
          <w:szCs w:val="40"/>
          <w:lang w:val="en-US"/>
        </w:rPr>
        <w:t xml:space="preserve"> </w:t>
      </w:r>
      <w:r w:rsidR="009150FD" w:rsidRPr="00E405BD">
        <w:rPr>
          <w:b/>
          <w:bCs/>
          <w:sz w:val="28"/>
          <w:szCs w:val="40"/>
          <w:lang w:val="en-US"/>
        </w:rPr>
        <w:t>Team</w:t>
      </w:r>
      <w:r w:rsidR="005945DC">
        <w:rPr>
          <w:b/>
          <w:bCs/>
          <w:sz w:val="28"/>
          <w:szCs w:val="40"/>
          <w:lang w:val="en-US"/>
        </w:rPr>
        <w:t xml:space="preserve"> </w:t>
      </w:r>
      <w:r w:rsidR="009150FD" w:rsidRPr="00E405BD">
        <w:rPr>
          <w:b/>
          <w:bCs/>
          <w:sz w:val="28"/>
          <w:szCs w:val="40"/>
          <w:lang w:val="en-US"/>
        </w:rPr>
        <w:t>Purpose</w:t>
      </w:r>
    </w:p>
    <w:p w14:paraId="24EE9907" w14:textId="77777777" w:rsidR="008F3673" w:rsidRDefault="008F3673" w:rsidP="00FF77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AU"/>
        </w:rPr>
      </w:pPr>
    </w:p>
    <w:p w14:paraId="2A5DB1A6" w14:textId="2002C28F" w:rsidR="00FF77D0" w:rsidRPr="00FF77D0" w:rsidRDefault="00FF77D0" w:rsidP="00FF77D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The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Partnerships Team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will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provide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leadership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and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advocacy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to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develop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strategic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partnerships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across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the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region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that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increase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levels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of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physical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activity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to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create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healthier,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happier,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and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better-connected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communities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towards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a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stronger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Aotearoa. 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Embracing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the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principles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of Te Tiriti o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Waitangi,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and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our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belief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in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the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importance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of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inclusion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and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diversity,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the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Partnerships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Team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will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ensure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that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no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one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misses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out. </w:t>
      </w:r>
      <w:r w:rsidRPr="00FF77D0">
        <w:rPr>
          <w:rStyle w:val="normaltextrun"/>
          <w:rFonts w:ascii="Calibri" w:hAnsi="Calibri" w:cs="Calibri"/>
          <w:sz w:val="22"/>
          <w:szCs w:val="22"/>
        </w:rPr>
        <w:t> </w:t>
      </w:r>
      <w:r w:rsidR="005945DC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6774F529" w14:textId="0F6E3712" w:rsidR="00FF77D0" w:rsidRPr="00FF77D0" w:rsidRDefault="00FF77D0" w:rsidP="00FF77D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FF77D0">
        <w:rPr>
          <w:rStyle w:val="normaltextrun"/>
          <w:rFonts w:ascii="Calibri" w:hAnsi="Calibri" w:cs="Calibri"/>
          <w:sz w:val="22"/>
          <w:szCs w:val="22"/>
        </w:rPr>
        <w:t> </w:t>
      </w:r>
    </w:p>
    <w:p w14:paraId="0CEE0728" w14:textId="6F9EBAF7" w:rsidR="00FF77D0" w:rsidRPr="00FF77D0" w:rsidRDefault="00FF77D0" w:rsidP="00FF7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Recognising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that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Nuku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Ora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cannot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do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everything,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the Partnerships Team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leads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the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identification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and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development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of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strategic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partnerships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and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relationships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(both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internal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and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external)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that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support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and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enhance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Nuku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Ora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programme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development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and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delivery. 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The Partnerships Team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is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responsible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for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maintaining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existing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partnerships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and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identifying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opportunities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for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new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partnerships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and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future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funding,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including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identifying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future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revenue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generating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opportunities. </w:t>
      </w:r>
      <w:r w:rsidRPr="00FF77D0">
        <w:rPr>
          <w:rStyle w:val="normaltextrun"/>
          <w:rFonts w:ascii="Calibri" w:hAnsi="Calibri" w:cs="Calibri"/>
          <w:sz w:val="22"/>
          <w:szCs w:val="22"/>
        </w:rPr>
        <w:t> </w:t>
      </w:r>
      <w:r w:rsidR="005945DC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2295342B" w14:textId="12436391" w:rsidR="00FF77D0" w:rsidRPr="00FF77D0" w:rsidRDefault="00FF77D0" w:rsidP="00FF7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F77D0">
        <w:rPr>
          <w:rStyle w:val="normaltextrun"/>
          <w:rFonts w:ascii="Calibri" w:hAnsi="Calibri" w:cs="Calibri"/>
          <w:sz w:val="22"/>
          <w:szCs w:val="22"/>
        </w:rPr>
        <w:t> </w:t>
      </w:r>
    </w:p>
    <w:p w14:paraId="4C6ABBE7" w14:textId="7D19B91C" w:rsidR="009150FD" w:rsidRPr="00373CC1" w:rsidRDefault="00FF77D0" w:rsidP="00373C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The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Partnerships Team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is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the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caretaker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of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Nuku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Ora Strategy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2032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and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provides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the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CEO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and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senior leadership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team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with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insights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and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evaluations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on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the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performance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of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Nuku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Ora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against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its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activities,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objectives,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and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strategic</w:t>
      </w:r>
      <w:r w:rsidR="005945DC">
        <w:rPr>
          <w:rStyle w:val="normaltextrun"/>
          <w:rFonts w:ascii="Calibri" w:hAnsi="Calibri" w:cs="Calibri"/>
          <w:sz w:val="22"/>
          <w:szCs w:val="22"/>
          <w:lang w:val="en-AU"/>
        </w:rPr>
        <w:t xml:space="preserve"> </w:t>
      </w:r>
      <w:r w:rsidRPr="00FF77D0">
        <w:rPr>
          <w:rStyle w:val="normaltextrun"/>
          <w:rFonts w:ascii="Calibri" w:hAnsi="Calibri" w:cs="Calibri"/>
          <w:sz w:val="22"/>
          <w:szCs w:val="22"/>
          <w:lang w:val="en-AU"/>
        </w:rPr>
        <w:t>outcomes. </w:t>
      </w:r>
      <w:r w:rsidRPr="00FF77D0">
        <w:rPr>
          <w:rStyle w:val="normaltextrun"/>
          <w:rFonts w:ascii="Calibri" w:hAnsi="Calibri" w:cs="Calibri"/>
          <w:sz w:val="22"/>
          <w:szCs w:val="22"/>
        </w:rPr>
        <w:t> </w:t>
      </w:r>
      <w:r w:rsidR="005945DC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5B764E2" w14:textId="77777777" w:rsidR="009150FD" w:rsidRPr="00E405BD" w:rsidRDefault="009150FD" w:rsidP="009150FD">
      <w:pPr>
        <w:spacing w:after="0" w:line="240" w:lineRule="auto"/>
        <w:ind w:right="29"/>
        <w:rPr>
          <w:szCs w:val="40"/>
          <w:lang w:val="en-US"/>
        </w:rPr>
      </w:pPr>
    </w:p>
    <w:p w14:paraId="57A61561" w14:textId="2BA6EB8E" w:rsidR="009150FD" w:rsidRPr="00E405BD" w:rsidRDefault="009150FD" w:rsidP="009150FD">
      <w:pPr>
        <w:pBdr>
          <w:bottom w:val="single" w:sz="4" w:space="1" w:color="auto"/>
        </w:pBdr>
        <w:spacing w:after="0" w:line="240" w:lineRule="auto"/>
        <w:ind w:right="29"/>
        <w:rPr>
          <w:b/>
          <w:bCs/>
          <w:sz w:val="28"/>
          <w:szCs w:val="40"/>
          <w:lang w:val="en-US"/>
        </w:rPr>
      </w:pPr>
      <w:r w:rsidRPr="00E405BD">
        <w:rPr>
          <w:b/>
          <w:bCs/>
          <w:sz w:val="28"/>
          <w:szCs w:val="40"/>
          <w:lang w:val="en-US"/>
        </w:rPr>
        <w:t>Role</w:t>
      </w:r>
      <w:r w:rsidR="005945DC">
        <w:rPr>
          <w:b/>
          <w:bCs/>
          <w:sz w:val="28"/>
          <w:szCs w:val="40"/>
          <w:lang w:val="en-US"/>
        </w:rPr>
        <w:t xml:space="preserve"> </w:t>
      </w:r>
      <w:r w:rsidRPr="00E405BD">
        <w:rPr>
          <w:b/>
          <w:bCs/>
          <w:sz w:val="28"/>
          <w:szCs w:val="40"/>
          <w:lang w:val="en-US"/>
        </w:rPr>
        <w:t>Accountabilities</w:t>
      </w:r>
    </w:p>
    <w:p w14:paraId="4C71D1F4" w14:textId="77777777" w:rsidR="008F3673" w:rsidRDefault="008F3673" w:rsidP="008F3673">
      <w:pPr>
        <w:pStyle w:val="paragraph"/>
        <w:spacing w:before="0" w:beforeAutospacing="0" w:after="0" w:afterAutospacing="0"/>
        <w:ind w:left="567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2A117E7" w14:textId="0EEEED56" w:rsidR="00E641EC" w:rsidRDefault="00ED1D28" w:rsidP="132449A5">
      <w:pPr>
        <w:pStyle w:val="paragraph"/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567" w:hanging="567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</w:t>
      </w:r>
      <w:r w:rsidR="2A3C85E4" w:rsidRPr="132449A5">
        <w:rPr>
          <w:rStyle w:val="normaltextrun"/>
          <w:rFonts w:ascii="Calibri" w:hAnsi="Calibri" w:cs="Calibri"/>
          <w:sz w:val="22"/>
          <w:szCs w:val="22"/>
        </w:rPr>
        <w:t xml:space="preserve">anage </w:t>
      </w:r>
      <w:r w:rsidR="009C379F">
        <w:rPr>
          <w:rStyle w:val="normaltextrun"/>
          <w:rFonts w:ascii="Calibri" w:hAnsi="Calibri" w:cs="Calibri"/>
          <w:sz w:val="22"/>
          <w:szCs w:val="22"/>
        </w:rPr>
        <w:t xml:space="preserve">and enhance </w:t>
      </w:r>
      <w:r w:rsidR="00E641EC" w:rsidRPr="132449A5">
        <w:rPr>
          <w:rStyle w:val="normaltextrun"/>
          <w:rFonts w:ascii="Calibri" w:hAnsi="Calibri" w:cs="Calibri"/>
          <w:sz w:val="22"/>
          <w:szCs w:val="22"/>
        </w:rPr>
        <w:t>appropriate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641EC" w:rsidRPr="132449A5">
        <w:rPr>
          <w:rStyle w:val="normaltextrun"/>
          <w:rFonts w:ascii="Calibri" w:hAnsi="Calibri" w:cs="Calibri"/>
          <w:sz w:val="22"/>
          <w:szCs w:val="22"/>
        </w:rPr>
        <w:t>steering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641EC" w:rsidRPr="132449A5">
        <w:rPr>
          <w:rStyle w:val="normaltextrun"/>
          <w:rFonts w:ascii="Calibri" w:hAnsi="Calibri" w:cs="Calibri"/>
          <w:sz w:val="22"/>
          <w:szCs w:val="22"/>
        </w:rPr>
        <w:t>and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641EC" w:rsidRPr="132449A5">
        <w:rPr>
          <w:rStyle w:val="normaltextrun"/>
          <w:rFonts w:ascii="Calibri" w:hAnsi="Calibri" w:cs="Calibri"/>
          <w:sz w:val="22"/>
          <w:szCs w:val="22"/>
        </w:rPr>
        <w:t>technical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641EC" w:rsidRPr="132449A5">
        <w:rPr>
          <w:rStyle w:val="normaltextrun"/>
          <w:rFonts w:ascii="Calibri" w:hAnsi="Calibri" w:cs="Calibri"/>
          <w:sz w:val="22"/>
          <w:szCs w:val="22"/>
        </w:rPr>
        <w:t>groups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641EC" w:rsidRPr="132449A5">
        <w:rPr>
          <w:rStyle w:val="normaltextrun"/>
          <w:rFonts w:ascii="Calibri" w:hAnsi="Calibri" w:cs="Calibri"/>
          <w:sz w:val="22"/>
          <w:szCs w:val="22"/>
        </w:rPr>
        <w:t>to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641EC" w:rsidRPr="132449A5">
        <w:rPr>
          <w:rStyle w:val="normaltextrun"/>
          <w:rFonts w:ascii="Calibri" w:hAnsi="Calibri" w:cs="Calibri"/>
          <w:sz w:val="22"/>
          <w:szCs w:val="22"/>
        </w:rPr>
        <w:t>support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641EC" w:rsidRPr="132449A5">
        <w:rPr>
          <w:rStyle w:val="normaltextrun"/>
          <w:rFonts w:ascii="Calibri" w:hAnsi="Calibri" w:cs="Calibri"/>
          <w:sz w:val="22"/>
          <w:szCs w:val="22"/>
        </w:rPr>
        <w:t>the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641EC" w:rsidRPr="132449A5">
        <w:rPr>
          <w:rStyle w:val="normaltextrun"/>
          <w:rFonts w:ascii="Calibri" w:hAnsi="Calibri" w:cs="Calibri"/>
          <w:sz w:val="22"/>
          <w:szCs w:val="22"/>
        </w:rPr>
        <w:t>implementation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641EC" w:rsidRPr="132449A5">
        <w:rPr>
          <w:rStyle w:val="normaltextrun"/>
          <w:rFonts w:ascii="Calibri" w:hAnsi="Calibri" w:cs="Calibri"/>
          <w:sz w:val="22"/>
          <w:szCs w:val="22"/>
        </w:rPr>
        <w:t>of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641EC" w:rsidRPr="132449A5">
        <w:rPr>
          <w:rStyle w:val="normaltextrun"/>
          <w:rFonts w:ascii="Calibri" w:hAnsi="Calibri" w:cs="Calibri"/>
          <w:sz w:val="22"/>
          <w:szCs w:val="22"/>
        </w:rPr>
        <w:t>the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641EC" w:rsidRPr="132449A5">
        <w:rPr>
          <w:rStyle w:val="normaltextrun"/>
          <w:rFonts w:ascii="Calibri" w:hAnsi="Calibri" w:cs="Calibri"/>
          <w:sz w:val="22"/>
          <w:szCs w:val="22"/>
        </w:rPr>
        <w:t>regional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641EC" w:rsidRPr="132449A5">
        <w:rPr>
          <w:rStyle w:val="normaltextrun"/>
          <w:rFonts w:ascii="Calibri" w:hAnsi="Calibri" w:cs="Calibri"/>
          <w:sz w:val="22"/>
          <w:szCs w:val="22"/>
        </w:rPr>
        <w:t>plan</w:t>
      </w:r>
    </w:p>
    <w:p w14:paraId="591EEC15" w14:textId="3847683F" w:rsidR="00E641EC" w:rsidRDefault="00E641EC" w:rsidP="132449A5">
      <w:pPr>
        <w:pStyle w:val="paragraph"/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567" w:hanging="567"/>
        <w:textAlignment w:val="baseline"/>
        <w:rPr>
          <w:rFonts w:ascii="Calibri" w:hAnsi="Calibri" w:cs="Calibri"/>
          <w:sz w:val="22"/>
          <w:szCs w:val="22"/>
        </w:rPr>
      </w:pPr>
      <w:r w:rsidRPr="132449A5">
        <w:rPr>
          <w:rStyle w:val="normaltextrun"/>
          <w:rFonts w:ascii="Calibri" w:hAnsi="Calibri" w:cs="Calibri"/>
          <w:sz w:val="22"/>
          <w:szCs w:val="22"/>
        </w:rPr>
        <w:t>Facilitate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and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lead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the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implementation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of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the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work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programme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and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identified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projects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in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the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regional</w:t>
      </w:r>
      <w:r w:rsidR="0D2A3827" w:rsidRPr="132449A5">
        <w:rPr>
          <w:rStyle w:val="normaltextrun"/>
          <w:rFonts w:ascii="Calibri" w:hAnsi="Calibri" w:cs="Calibri"/>
          <w:sz w:val="22"/>
          <w:szCs w:val="22"/>
        </w:rPr>
        <w:t xml:space="preserve"> Spaces and Places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plan</w:t>
      </w:r>
      <w:r w:rsidR="005945DC" w:rsidRPr="132449A5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0342F167" w14:textId="75F7A9AC" w:rsidR="00E641EC" w:rsidRDefault="00E641EC" w:rsidP="132449A5">
      <w:pPr>
        <w:pStyle w:val="paragraph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textAlignment w:val="baseline"/>
        <w:rPr>
          <w:rFonts w:ascii="Calibri" w:hAnsi="Calibri" w:cs="Calibri"/>
          <w:sz w:val="22"/>
          <w:szCs w:val="22"/>
        </w:rPr>
      </w:pPr>
      <w:r w:rsidRPr="132449A5">
        <w:rPr>
          <w:rStyle w:val="normaltextrun"/>
          <w:rFonts w:ascii="Calibri" w:hAnsi="Calibri" w:cs="Calibri"/>
          <w:sz w:val="22"/>
          <w:szCs w:val="22"/>
        </w:rPr>
        <w:t>Promote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the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regional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plan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a</w:t>
      </w:r>
      <w:r w:rsidR="752F1005" w:rsidRPr="132449A5">
        <w:rPr>
          <w:rStyle w:val="normaltextrun"/>
          <w:rFonts w:ascii="Calibri" w:hAnsi="Calibri" w:cs="Calibri"/>
          <w:sz w:val="22"/>
          <w:szCs w:val="22"/>
        </w:rPr>
        <w:t>c</w:t>
      </w:r>
      <w:r w:rsidRPr="132449A5">
        <w:rPr>
          <w:rStyle w:val="normaltextrun"/>
          <w:rFonts w:ascii="Calibri" w:hAnsi="Calibri" w:cs="Calibri"/>
          <w:sz w:val="22"/>
          <w:szCs w:val="22"/>
        </w:rPr>
        <w:t>ross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the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region</w:t>
      </w:r>
      <w:r w:rsidR="005945DC" w:rsidRPr="132449A5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6ACD145C" w14:textId="2D5E12B0" w:rsidR="735D859B" w:rsidRDefault="735D859B" w:rsidP="132449A5">
      <w:pPr>
        <w:pStyle w:val="paragraph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rPr>
          <w:rStyle w:val="normaltextrun"/>
          <w:sz w:val="22"/>
          <w:szCs w:val="22"/>
        </w:rPr>
      </w:pPr>
      <w:r w:rsidRPr="132449A5">
        <w:rPr>
          <w:rStyle w:val="normaltextrun"/>
          <w:rFonts w:ascii="Calibri" w:hAnsi="Calibri" w:cs="Calibri"/>
          <w:sz w:val="22"/>
          <w:szCs w:val="22"/>
        </w:rPr>
        <w:t xml:space="preserve">Advocate for the principles of the Regional Spaces and </w:t>
      </w:r>
      <w:r w:rsidR="001B77BC">
        <w:rPr>
          <w:rStyle w:val="normaltextrun"/>
          <w:rFonts w:ascii="Calibri" w:hAnsi="Calibri" w:cs="Calibri"/>
          <w:sz w:val="22"/>
          <w:szCs w:val="22"/>
        </w:rPr>
        <w:t xml:space="preserve">Places </w:t>
      </w:r>
      <w:r w:rsidRPr="132449A5">
        <w:rPr>
          <w:rStyle w:val="normaltextrun"/>
          <w:rFonts w:ascii="Calibri" w:hAnsi="Calibri" w:cs="Calibri"/>
          <w:sz w:val="22"/>
          <w:szCs w:val="22"/>
        </w:rPr>
        <w:t>Plan, including good practice in universal design as it relates to equitable Spaces and Places access.</w:t>
      </w:r>
    </w:p>
    <w:p w14:paraId="3A33A554" w14:textId="24516809" w:rsidR="00E641EC" w:rsidRDefault="00E641EC" w:rsidP="132449A5">
      <w:pPr>
        <w:pStyle w:val="paragraph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textAlignment w:val="baseline"/>
        <w:rPr>
          <w:rFonts w:ascii="Calibri" w:hAnsi="Calibri" w:cs="Calibri"/>
          <w:sz w:val="22"/>
          <w:szCs w:val="22"/>
        </w:rPr>
      </w:pPr>
      <w:r w:rsidRPr="132449A5">
        <w:rPr>
          <w:rStyle w:val="normaltextrun"/>
          <w:rFonts w:ascii="Calibri" w:hAnsi="Calibri" w:cs="Calibri"/>
          <w:sz w:val="22"/>
          <w:szCs w:val="22"/>
        </w:rPr>
        <w:t>Contribute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to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the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development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of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the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national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network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of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regional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facilities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advisors</w:t>
      </w:r>
      <w:r w:rsidR="005945DC" w:rsidRPr="132449A5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6A5A6819" w14:textId="16B56378" w:rsidR="00E641EC" w:rsidRDefault="00E641EC" w:rsidP="132449A5">
      <w:pPr>
        <w:pStyle w:val="paragraph"/>
        <w:numPr>
          <w:ilvl w:val="0"/>
          <w:numId w:val="18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textAlignment w:val="baseline"/>
        <w:rPr>
          <w:rFonts w:ascii="Calibri" w:hAnsi="Calibri" w:cs="Calibri"/>
          <w:sz w:val="22"/>
          <w:szCs w:val="22"/>
        </w:rPr>
      </w:pPr>
      <w:r w:rsidRPr="132449A5">
        <w:rPr>
          <w:rStyle w:val="normaltextrun"/>
          <w:rFonts w:ascii="Calibri" w:hAnsi="Calibri" w:cs="Calibri"/>
          <w:sz w:val="22"/>
          <w:szCs w:val="22"/>
        </w:rPr>
        <w:t>Provide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regular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updates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on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the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progress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of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the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plan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to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key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partners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and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stakeholders</w:t>
      </w:r>
      <w:r w:rsidR="005945DC" w:rsidRPr="132449A5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29587D19" w14:textId="2748F635" w:rsidR="00E641EC" w:rsidRDefault="00E641EC" w:rsidP="132449A5">
      <w:pPr>
        <w:pStyle w:val="paragraph"/>
        <w:numPr>
          <w:ilvl w:val="0"/>
          <w:numId w:val="18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textAlignment w:val="baseline"/>
        <w:rPr>
          <w:rFonts w:ascii="Calibri" w:hAnsi="Calibri" w:cs="Calibri"/>
          <w:sz w:val="22"/>
          <w:szCs w:val="22"/>
        </w:rPr>
      </w:pPr>
      <w:r w:rsidRPr="132449A5">
        <w:rPr>
          <w:rStyle w:val="normaltextrun"/>
          <w:rFonts w:ascii="Calibri" w:hAnsi="Calibri" w:cs="Calibri"/>
          <w:sz w:val="22"/>
          <w:szCs w:val="22"/>
        </w:rPr>
        <w:t>Initiate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and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manage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the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review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of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the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regional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plan</w:t>
      </w:r>
      <w:r w:rsidR="005945DC" w:rsidRPr="132449A5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600D0C7" w14:textId="77777777" w:rsidR="00E641EC" w:rsidRPr="00E405BD" w:rsidRDefault="00E641EC" w:rsidP="009150FD">
      <w:pPr>
        <w:spacing w:after="0" w:line="240" w:lineRule="auto"/>
        <w:ind w:right="29"/>
        <w:rPr>
          <w:b/>
          <w:bCs/>
          <w:lang w:val="en-US"/>
        </w:rPr>
      </w:pPr>
    </w:p>
    <w:p w14:paraId="27737CF4" w14:textId="5105D41E" w:rsidR="009150FD" w:rsidRPr="00E405BD" w:rsidRDefault="009150FD" w:rsidP="009150FD">
      <w:pPr>
        <w:pBdr>
          <w:bottom w:val="single" w:sz="4" w:space="1" w:color="auto"/>
        </w:pBdr>
        <w:spacing w:after="0" w:line="240" w:lineRule="auto"/>
        <w:ind w:right="29"/>
        <w:rPr>
          <w:b/>
          <w:bCs/>
          <w:sz w:val="28"/>
          <w:szCs w:val="40"/>
          <w:lang w:val="en-US"/>
        </w:rPr>
      </w:pPr>
      <w:r w:rsidRPr="00E405BD">
        <w:rPr>
          <w:b/>
          <w:bCs/>
          <w:sz w:val="28"/>
          <w:szCs w:val="40"/>
          <w:lang w:val="en-US"/>
        </w:rPr>
        <w:t>Key</w:t>
      </w:r>
      <w:r w:rsidR="005945DC">
        <w:rPr>
          <w:b/>
          <w:bCs/>
          <w:sz w:val="28"/>
          <w:szCs w:val="40"/>
          <w:lang w:val="en-US"/>
        </w:rPr>
        <w:t xml:space="preserve"> </w:t>
      </w:r>
      <w:r w:rsidRPr="00E405BD">
        <w:rPr>
          <w:b/>
          <w:bCs/>
          <w:sz w:val="28"/>
          <w:szCs w:val="40"/>
          <w:lang w:val="en-US"/>
        </w:rPr>
        <w:t>Relationships</w:t>
      </w:r>
      <w:r w:rsidR="005945DC">
        <w:rPr>
          <w:b/>
          <w:bCs/>
          <w:sz w:val="28"/>
          <w:szCs w:val="40"/>
          <w:lang w:val="en-US"/>
        </w:rPr>
        <w:t xml:space="preserve"> </w:t>
      </w:r>
      <w:r w:rsidRPr="00E405BD">
        <w:rPr>
          <w:b/>
          <w:bCs/>
          <w:sz w:val="28"/>
          <w:szCs w:val="40"/>
          <w:lang w:val="en-US"/>
        </w:rPr>
        <w:t>in</w:t>
      </w:r>
      <w:r w:rsidR="005945DC">
        <w:rPr>
          <w:b/>
          <w:bCs/>
          <w:sz w:val="28"/>
          <w:szCs w:val="40"/>
          <w:lang w:val="en-US"/>
        </w:rPr>
        <w:t xml:space="preserve"> </w:t>
      </w:r>
      <w:r w:rsidRPr="00E405BD">
        <w:rPr>
          <w:b/>
          <w:bCs/>
          <w:sz w:val="28"/>
          <w:szCs w:val="40"/>
          <w:lang w:val="en-US"/>
        </w:rPr>
        <w:t>Role</w:t>
      </w:r>
    </w:p>
    <w:p w14:paraId="148D6D6B" w14:textId="77777777" w:rsidR="009150FD" w:rsidRPr="00E405BD" w:rsidRDefault="009150FD" w:rsidP="009150FD">
      <w:pPr>
        <w:spacing w:after="0" w:line="240" w:lineRule="auto"/>
        <w:ind w:right="29"/>
        <w:rPr>
          <w:b/>
          <w:bCs/>
          <w:szCs w:val="40"/>
          <w:lang w:val="en-US"/>
        </w:rPr>
      </w:pPr>
    </w:p>
    <w:p w14:paraId="10AB4E02" w14:textId="77777777" w:rsidR="009150FD" w:rsidRPr="00E405BD" w:rsidRDefault="009150FD" w:rsidP="009150FD">
      <w:pPr>
        <w:spacing w:after="0" w:line="240" w:lineRule="auto"/>
        <w:ind w:right="29"/>
        <w:rPr>
          <w:b/>
          <w:bCs/>
          <w:szCs w:val="40"/>
          <w:lang w:val="en-US"/>
        </w:rPr>
      </w:pPr>
      <w:r w:rsidRPr="00E405BD">
        <w:rPr>
          <w:b/>
          <w:bCs/>
          <w:szCs w:val="40"/>
          <w:lang w:val="en-US"/>
        </w:rPr>
        <w:t>Internal</w:t>
      </w:r>
    </w:p>
    <w:p w14:paraId="192FA837" w14:textId="14C0211B" w:rsidR="009150FD" w:rsidRDefault="008A0642" w:rsidP="008A0642">
      <w:pPr>
        <w:numPr>
          <w:ilvl w:val="0"/>
          <w:numId w:val="7"/>
        </w:numPr>
        <w:spacing w:after="0" w:line="240" w:lineRule="auto"/>
        <w:ind w:left="567" w:hanging="567"/>
        <w:rPr>
          <w:rFonts w:ascii="Calibri" w:hAnsi="Calibri"/>
        </w:rPr>
      </w:pPr>
      <w:r w:rsidRPr="132449A5">
        <w:rPr>
          <w:rFonts w:ascii="Calibri" w:hAnsi="Calibri"/>
        </w:rPr>
        <w:t>Chief</w:t>
      </w:r>
      <w:r w:rsidR="005945DC" w:rsidRPr="132449A5">
        <w:rPr>
          <w:rFonts w:ascii="Calibri" w:hAnsi="Calibri"/>
        </w:rPr>
        <w:t xml:space="preserve"> </w:t>
      </w:r>
      <w:r w:rsidRPr="132449A5">
        <w:rPr>
          <w:rFonts w:ascii="Calibri" w:hAnsi="Calibri"/>
        </w:rPr>
        <w:t>Executive</w:t>
      </w:r>
      <w:r w:rsidR="005945DC" w:rsidRPr="132449A5">
        <w:rPr>
          <w:rFonts w:ascii="Calibri" w:hAnsi="Calibri"/>
        </w:rPr>
        <w:t xml:space="preserve"> </w:t>
      </w:r>
      <w:r w:rsidRPr="132449A5">
        <w:rPr>
          <w:rFonts w:ascii="Calibri" w:hAnsi="Calibri"/>
        </w:rPr>
        <w:t>and</w:t>
      </w:r>
      <w:r w:rsidR="005945DC" w:rsidRPr="132449A5">
        <w:rPr>
          <w:rFonts w:ascii="Calibri" w:hAnsi="Calibri"/>
        </w:rPr>
        <w:t xml:space="preserve"> </w:t>
      </w:r>
      <w:r w:rsidRPr="132449A5">
        <w:rPr>
          <w:rFonts w:ascii="Calibri" w:hAnsi="Calibri"/>
        </w:rPr>
        <w:t>Senior</w:t>
      </w:r>
      <w:r w:rsidR="005945DC" w:rsidRPr="132449A5">
        <w:rPr>
          <w:rFonts w:ascii="Calibri" w:hAnsi="Calibri"/>
        </w:rPr>
        <w:t xml:space="preserve"> </w:t>
      </w:r>
      <w:r w:rsidRPr="132449A5">
        <w:rPr>
          <w:rFonts w:ascii="Calibri" w:hAnsi="Calibri"/>
        </w:rPr>
        <w:t>Leadership</w:t>
      </w:r>
      <w:r w:rsidR="005945DC" w:rsidRPr="132449A5">
        <w:rPr>
          <w:rFonts w:ascii="Calibri" w:hAnsi="Calibri"/>
        </w:rPr>
        <w:t xml:space="preserve"> </w:t>
      </w:r>
      <w:r w:rsidRPr="132449A5">
        <w:rPr>
          <w:rFonts w:ascii="Calibri" w:hAnsi="Calibri"/>
        </w:rPr>
        <w:t>Team</w:t>
      </w:r>
    </w:p>
    <w:p w14:paraId="63E1E978" w14:textId="084F1A5D" w:rsidR="20540DA9" w:rsidRDefault="20540DA9" w:rsidP="132449A5">
      <w:pPr>
        <w:numPr>
          <w:ilvl w:val="0"/>
          <w:numId w:val="7"/>
        </w:numPr>
        <w:spacing w:after="0" w:line="240" w:lineRule="auto"/>
        <w:ind w:left="567" w:hanging="567"/>
      </w:pPr>
      <w:r w:rsidRPr="132449A5">
        <w:rPr>
          <w:rFonts w:ascii="Calibri" w:hAnsi="Calibri"/>
        </w:rPr>
        <w:t>Managers across Partnerships and Delivery Team</w:t>
      </w:r>
      <w:r w:rsidR="008F3673">
        <w:rPr>
          <w:rFonts w:ascii="Calibri" w:hAnsi="Calibri"/>
        </w:rPr>
        <w:t>s</w:t>
      </w:r>
    </w:p>
    <w:p w14:paraId="77F8571B" w14:textId="77F8C1A6" w:rsidR="008A0642" w:rsidRDefault="008A0642" w:rsidP="008A0642">
      <w:pPr>
        <w:numPr>
          <w:ilvl w:val="0"/>
          <w:numId w:val="7"/>
        </w:numPr>
        <w:spacing w:after="0" w:line="240" w:lineRule="auto"/>
        <w:ind w:left="567" w:hanging="567"/>
        <w:rPr>
          <w:rFonts w:ascii="Calibri" w:hAnsi="Calibri"/>
        </w:rPr>
      </w:pPr>
      <w:r>
        <w:rPr>
          <w:rFonts w:ascii="Calibri" w:hAnsi="Calibri"/>
        </w:rPr>
        <w:t>Internal</w:t>
      </w:r>
      <w:r w:rsidR="005945DC">
        <w:rPr>
          <w:rFonts w:ascii="Calibri" w:hAnsi="Calibri"/>
        </w:rPr>
        <w:t xml:space="preserve"> </w:t>
      </w:r>
      <w:r>
        <w:rPr>
          <w:rFonts w:ascii="Calibri" w:hAnsi="Calibri"/>
        </w:rPr>
        <w:t>teams</w:t>
      </w:r>
      <w:r w:rsidR="005945DC">
        <w:rPr>
          <w:rFonts w:ascii="Calibri" w:hAnsi="Calibri"/>
        </w:rPr>
        <w:t xml:space="preserve"> </w:t>
      </w:r>
      <w:r>
        <w:rPr>
          <w:rFonts w:ascii="Calibri" w:hAnsi="Calibri"/>
        </w:rPr>
        <w:t>and</w:t>
      </w:r>
      <w:r w:rsidR="005945DC">
        <w:rPr>
          <w:rFonts w:ascii="Calibri" w:hAnsi="Calibri"/>
        </w:rPr>
        <w:t xml:space="preserve"> </w:t>
      </w:r>
      <w:r>
        <w:rPr>
          <w:rFonts w:ascii="Calibri" w:hAnsi="Calibri"/>
        </w:rPr>
        <w:t>staff</w:t>
      </w:r>
      <w:r w:rsidR="005945DC">
        <w:rPr>
          <w:rFonts w:ascii="Calibri" w:hAnsi="Calibri"/>
        </w:rPr>
        <w:t xml:space="preserve"> </w:t>
      </w:r>
      <w:r>
        <w:rPr>
          <w:rFonts w:ascii="Calibri" w:hAnsi="Calibri"/>
        </w:rPr>
        <w:t>including</w:t>
      </w:r>
      <w:r w:rsidR="005945DC">
        <w:rPr>
          <w:rFonts w:ascii="Calibri" w:hAnsi="Calibri"/>
        </w:rPr>
        <w:t xml:space="preserve"> </w:t>
      </w:r>
      <w:r>
        <w:rPr>
          <w:rFonts w:ascii="Calibri" w:hAnsi="Calibri"/>
        </w:rPr>
        <w:t>those</w:t>
      </w:r>
      <w:r w:rsidR="005945DC">
        <w:rPr>
          <w:rFonts w:ascii="Calibri" w:hAnsi="Calibri"/>
        </w:rPr>
        <w:t xml:space="preserve"> </w:t>
      </w:r>
      <w:r>
        <w:rPr>
          <w:rFonts w:ascii="Calibri" w:hAnsi="Calibri"/>
        </w:rPr>
        <w:t>with</w:t>
      </w:r>
      <w:r w:rsidR="005945DC">
        <w:rPr>
          <w:rFonts w:ascii="Calibri" w:hAnsi="Calibri"/>
        </w:rPr>
        <w:t xml:space="preserve"> </w:t>
      </w:r>
      <w:r>
        <w:rPr>
          <w:rFonts w:ascii="Calibri" w:hAnsi="Calibri"/>
        </w:rPr>
        <w:t>Play</w:t>
      </w:r>
      <w:r w:rsidR="005945DC">
        <w:rPr>
          <w:rFonts w:ascii="Calibri" w:hAnsi="Calibri"/>
        </w:rPr>
        <w:t xml:space="preserve"> </w:t>
      </w:r>
      <w:r>
        <w:rPr>
          <w:rFonts w:ascii="Calibri" w:hAnsi="Calibri"/>
        </w:rPr>
        <w:t>and</w:t>
      </w:r>
      <w:r w:rsidR="005945DC">
        <w:rPr>
          <w:rFonts w:ascii="Calibri" w:hAnsi="Calibri"/>
        </w:rPr>
        <w:t xml:space="preserve"> </w:t>
      </w:r>
      <w:r>
        <w:rPr>
          <w:rFonts w:ascii="Calibri" w:hAnsi="Calibri"/>
        </w:rPr>
        <w:t>Healthy</w:t>
      </w:r>
      <w:r w:rsidR="005945DC">
        <w:rPr>
          <w:rFonts w:ascii="Calibri" w:hAnsi="Calibri"/>
        </w:rPr>
        <w:t xml:space="preserve"> </w:t>
      </w:r>
      <w:r>
        <w:rPr>
          <w:rFonts w:ascii="Calibri" w:hAnsi="Calibri"/>
        </w:rPr>
        <w:t>Active</w:t>
      </w:r>
      <w:r w:rsidR="005945DC">
        <w:rPr>
          <w:rFonts w:ascii="Calibri" w:hAnsi="Calibri"/>
        </w:rPr>
        <w:t xml:space="preserve"> </w:t>
      </w:r>
      <w:r w:rsidR="007A2DB8">
        <w:rPr>
          <w:rFonts w:ascii="Calibri" w:hAnsi="Calibri"/>
        </w:rPr>
        <w:t>Learning</w:t>
      </w:r>
      <w:r w:rsidR="005945DC">
        <w:rPr>
          <w:rFonts w:ascii="Calibri" w:hAnsi="Calibri"/>
        </w:rPr>
        <w:t xml:space="preserve"> </w:t>
      </w:r>
      <w:r w:rsidR="007A2DB8">
        <w:rPr>
          <w:rFonts w:ascii="Calibri" w:hAnsi="Calibri"/>
        </w:rPr>
        <w:t>responsibilities</w:t>
      </w:r>
      <w:r w:rsidR="005945DC">
        <w:rPr>
          <w:rFonts w:ascii="Calibri" w:hAnsi="Calibri"/>
        </w:rPr>
        <w:t xml:space="preserve"> </w:t>
      </w:r>
    </w:p>
    <w:p w14:paraId="67DC45A8" w14:textId="77777777" w:rsidR="007A2DB8" w:rsidRPr="008A0642" w:rsidRDefault="007A2DB8" w:rsidP="132449A5">
      <w:pPr>
        <w:spacing w:after="0" w:line="240" w:lineRule="auto"/>
        <w:ind w:left="567"/>
        <w:rPr>
          <w:rFonts w:ascii="Calibri" w:hAnsi="Calibri"/>
          <w:lang w:val="en-NZ"/>
        </w:rPr>
      </w:pPr>
    </w:p>
    <w:p w14:paraId="54550AD7" w14:textId="77777777" w:rsidR="009150FD" w:rsidRPr="00E405BD" w:rsidRDefault="009150FD" w:rsidP="132449A5">
      <w:pPr>
        <w:spacing w:after="0" w:line="240" w:lineRule="auto"/>
        <w:ind w:left="567" w:right="29" w:hanging="567"/>
        <w:rPr>
          <w:b/>
          <w:bCs/>
          <w:lang w:val="en-NZ"/>
        </w:rPr>
      </w:pPr>
      <w:r w:rsidRPr="132449A5">
        <w:rPr>
          <w:b/>
          <w:bCs/>
          <w:lang w:val="en-NZ"/>
        </w:rPr>
        <w:t>External</w:t>
      </w:r>
    </w:p>
    <w:p w14:paraId="766D26FA" w14:textId="13E5866D" w:rsidR="00E377D9" w:rsidRDefault="00E377D9" w:rsidP="132449A5">
      <w:pPr>
        <w:pStyle w:val="paragraph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32449A5">
        <w:rPr>
          <w:rStyle w:val="normaltextrun"/>
          <w:rFonts w:ascii="Calibri" w:hAnsi="Calibri" w:cs="Calibri"/>
          <w:sz w:val="22"/>
          <w:szCs w:val="22"/>
        </w:rPr>
        <w:t>Sport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New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Zealand</w:t>
      </w:r>
      <w:r w:rsidR="005945DC" w:rsidRPr="132449A5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47D45D9" w14:textId="5849F73F" w:rsidR="00E377D9" w:rsidRDefault="00E377D9" w:rsidP="132449A5">
      <w:pPr>
        <w:pStyle w:val="paragraph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32449A5">
        <w:rPr>
          <w:rStyle w:val="normaltextrun"/>
          <w:rFonts w:ascii="Calibri" w:hAnsi="Calibri" w:cs="Calibri"/>
          <w:sz w:val="22"/>
          <w:szCs w:val="22"/>
        </w:rPr>
        <w:t>Local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authorities</w:t>
      </w:r>
      <w:r w:rsidR="005945DC" w:rsidRPr="132449A5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64ED6794" w14:textId="7ABC3EEF" w:rsidR="00E377D9" w:rsidRDefault="00E377D9" w:rsidP="132449A5">
      <w:pPr>
        <w:pStyle w:val="paragraph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32449A5">
        <w:rPr>
          <w:rStyle w:val="normaltextrun"/>
          <w:rFonts w:ascii="Calibri" w:hAnsi="Calibri" w:cs="Calibri"/>
          <w:sz w:val="22"/>
          <w:szCs w:val="22"/>
        </w:rPr>
        <w:t>Funders</w:t>
      </w:r>
      <w:r w:rsidR="005945DC" w:rsidRPr="132449A5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02AB7921" w14:textId="01B9226A" w:rsidR="00E377D9" w:rsidRDefault="00E377D9" w:rsidP="132449A5">
      <w:pPr>
        <w:pStyle w:val="paragraph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32449A5">
        <w:rPr>
          <w:rStyle w:val="normaltextrun"/>
          <w:rFonts w:ascii="Calibri" w:hAnsi="Calibri" w:cs="Calibri"/>
          <w:sz w:val="22"/>
          <w:szCs w:val="22"/>
        </w:rPr>
        <w:t>College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Sport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Wellington</w:t>
      </w:r>
      <w:r w:rsidR="005945DC" w:rsidRPr="132449A5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07528ABC" w14:textId="17371E99" w:rsidR="00E377D9" w:rsidRDefault="00E377D9" w:rsidP="132449A5">
      <w:pPr>
        <w:pStyle w:val="paragraph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32449A5">
        <w:rPr>
          <w:rStyle w:val="normaltextrun"/>
          <w:rFonts w:ascii="Calibri" w:hAnsi="Calibri" w:cs="Calibri"/>
          <w:sz w:val="22"/>
          <w:szCs w:val="22"/>
        </w:rPr>
        <w:t>Schools</w:t>
      </w:r>
      <w:r w:rsidR="005945DC" w:rsidRPr="132449A5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04A0F411" w14:textId="45A531F1" w:rsidR="00E377D9" w:rsidRDefault="00E377D9" w:rsidP="132449A5">
      <w:pPr>
        <w:pStyle w:val="paragraph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32449A5">
        <w:rPr>
          <w:rStyle w:val="normaltextrun"/>
          <w:rFonts w:ascii="Calibri" w:hAnsi="Calibri" w:cs="Calibri"/>
          <w:sz w:val="22"/>
          <w:szCs w:val="22"/>
        </w:rPr>
        <w:t>Sport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and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recreation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organisations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across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the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region</w:t>
      </w:r>
      <w:r w:rsidR="005945DC" w:rsidRPr="132449A5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2DBFE943" w14:textId="32D822FE" w:rsidR="00E377D9" w:rsidRDefault="00E377D9" w:rsidP="132449A5">
      <w:pPr>
        <w:pStyle w:val="paragraph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32449A5">
        <w:rPr>
          <w:rStyle w:val="normaltextrun"/>
          <w:rFonts w:ascii="Calibri" w:hAnsi="Calibri" w:cs="Calibri"/>
          <w:sz w:val="22"/>
          <w:szCs w:val="22"/>
        </w:rPr>
        <w:t>Community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stakeholders</w:t>
      </w:r>
      <w:r w:rsidR="005945DC" w:rsidRPr="132449A5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66489A8" w14:textId="65AE82FD" w:rsidR="00E377D9" w:rsidRDefault="00E377D9" w:rsidP="132449A5">
      <w:pPr>
        <w:pStyle w:val="paragraph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32449A5">
        <w:rPr>
          <w:rStyle w:val="normaltextrun"/>
          <w:rFonts w:ascii="Calibri" w:hAnsi="Calibri" w:cs="Calibri"/>
          <w:sz w:val="22"/>
          <w:szCs w:val="22"/>
        </w:rPr>
        <w:t>Iwi</w:t>
      </w:r>
      <w:r w:rsidR="005945DC" w:rsidRPr="132449A5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4A01CE91" w14:textId="352CE246" w:rsidR="00E377D9" w:rsidRDefault="00E377D9" w:rsidP="132449A5">
      <w:pPr>
        <w:pStyle w:val="paragraph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132449A5">
        <w:rPr>
          <w:rStyle w:val="normaltextrun"/>
          <w:rFonts w:ascii="Calibri" w:hAnsi="Calibri" w:cs="Calibri"/>
          <w:sz w:val="22"/>
          <w:szCs w:val="22"/>
        </w:rPr>
        <w:t>National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RST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Spaces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and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Places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Leads</w:t>
      </w:r>
      <w:r w:rsidR="005945DC" w:rsidRPr="132449A5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5F1619D" w14:textId="1AB3AAFC" w:rsidR="00D5521C" w:rsidRDefault="00D5521C" w:rsidP="132449A5">
      <w:pPr>
        <w:pStyle w:val="paragraph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Ministry of Education</w:t>
      </w:r>
    </w:p>
    <w:p w14:paraId="199E2BD3" w14:textId="015D0059" w:rsidR="009150FD" w:rsidRPr="007E39CF" w:rsidRDefault="009150FD" w:rsidP="132449A5">
      <w:pPr>
        <w:rPr>
          <w:b/>
          <w:bCs/>
          <w:lang w:val="en-NZ"/>
        </w:rPr>
      </w:pPr>
    </w:p>
    <w:p w14:paraId="53687860" w14:textId="4C9BF9C4" w:rsidR="009150FD" w:rsidRPr="00E405BD" w:rsidRDefault="009150FD" w:rsidP="132449A5">
      <w:pPr>
        <w:pBdr>
          <w:bottom w:val="single" w:sz="4" w:space="1" w:color="auto"/>
        </w:pBdr>
        <w:spacing w:after="0" w:line="240" w:lineRule="auto"/>
        <w:ind w:right="29"/>
        <w:rPr>
          <w:b/>
          <w:bCs/>
          <w:sz w:val="28"/>
          <w:szCs w:val="28"/>
          <w:lang w:val="en-NZ"/>
        </w:rPr>
      </w:pPr>
      <w:r w:rsidRPr="132449A5">
        <w:rPr>
          <w:b/>
          <w:bCs/>
          <w:sz w:val="28"/>
          <w:szCs w:val="28"/>
          <w:lang w:val="en-NZ"/>
        </w:rPr>
        <w:t>Key</w:t>
      </w:r>
      <w:r w:rsidR="005945DC" w:rsidRPr="132449A5">
        <w:rPr>
          <w:b/>
          <w:bCs/>
          <w:sz w:val="28"/>
          <w:szCs w:val="28"/>
          <w:lang w:val="en-NZ"/>
        </w:rPr>
        <w:t xml:space="preserve"> </w:t>
      </w:r>
      <w:r w:rsidRPr="132449A5">
        <w:rPr>
          <w:b/>
          <w:bCs/>
          <w:sz w:val="28"/>
          <w:szCs w:val="28"/>
          <w:lang w:val="en-NZ"/>
        </w:rPr>
        <w:t>Things</w:t>
      </w:r>
      <w:r w:rsidR="005945DC" w:rsidRPr="132449A5">
        <w:rPr>
          <w:b/>
          <w:bCs/>
          <w:sz w:val="28"/>
          <w:szCs w:val="28"/>
          <w:lang w:val="en-NZ"/>
        </w:rPr>
        <w:t xml:space="preserve"> </w:t>
      </w:r>
      <w:r w:rsidRPr="132449A5">
        <w:rPr>
          <w:b/>
          <w:bCs/>
          <w:sz w:val="28"/>
          <w:szCs w:val="28"/>
          <w:lang w:val="en-NZ"/>
        </w:rPr>
        <w:t>We</w:t>
      </w:r>
      <w:r w:rsidR="005945DC" w:rsidRPr="132449A5">
        <w:rPr>
          <w:b/>
          <w:bCs/>
          <w:sz w:val="28"/>
          <w:szCs w:val="28"/>
          <w:lang w:val="en-NZ"/>
        </w:rPr>
        <w:t xml:space="preserve"> </w:t>
      </w:r>
      <w:r w:rsidRPr="132449A5">
        <w:rPr>
          <w:b/>
          <w:bCs/>
          <w:sz w:val="28"/>
          <w:szCs w:val="28"/>
          <w:lang w:val="en-NZ"/>
        </w:rPr>
        <w:t>Are</w:t>
      </w:r>
      <w:r w:rsidR="005945DC" w:rsidRPr="132449A5">
        <w:rPr>
          <w:b/>
          <w:bCs/>
          <w:sz w:val="28"/>
          <w:szCs w:val="28"/>
          <w:lang w:val="en-NZ"/>
        </w:rPr>
        <w:t xml:space="preserve"> </w:t>
      </w:r>
      <w:r w:rsidRPr="132449A5">
        <w:rPr>
          <w:b/>
          <w:bCs/>
          <w:sz w:val="28"/>
          <w:szCs w:val="28"/>
          <w:lang w:val="en-NZ"/>
        </w:rPr>
        <w:t>Looking</w:t>
      </w:r>
      <w:r w:rsidR="005945DC" w:rsidRPr="132449A5">
        <w:rPr>
          <w:b/>
          <w:bCs/>
          <w:sz w:val="28"/>
          <w:szCs w:val="28"/>
          <w:lang w:val="en-NZ"/>
        </w:rPr>
        <w:t xml:space="preserve"> </w:t>
      </w:r>
      <w:r w:rsidRPr="132449A5">
        <w:rPr>
          <w:b/>
          <w:bCs/>
          <w:sz w:val="28"/>
          <w:szCs w:val="28"/>
          <w:lang w:val="en-NZ"/>
        </w:rPr>
        <w:t>For</w:t>
      </w:r>
    </w:p>
    <w:p w14:paraId="69DEDF0D" w14:textId="77777777" w:rsidR="009150FD" w:rsidRPr="00E405BD" w:rsidRDefault="009150FD" w:rsidP="132449A5">
      <w:pPr>
        <w:spacing w:after="0" w:line="240" w:lineRule="auto"/>
        <w:ind w:right="29"/>
        <w:rPr>
          <w:lang w:val="en-NZ"/>
        </w:rPr>
      </w:pPr>
    </w:p>
    <w:p w14:paraId="261FF04F" w14:textId="5601AF3C" w:rsidR="009150FD" w:rsidRPr="00E405BD" w:rsidRDefault="009150FD" w:rsidP="132449A5">
      <w:pPr>
        <w:spacing w:after="0" w:line="240" w:lineRule="auto"/>
        <w:ind w:left="540" w:hanging="540"/>
        <w:rPr>
          <w:b/>
          <w:bCs/>
          <w:lang w:val="en-NZ"/>
        </w:rPr>
      </w:pPr>
      <w:r w:rsidRPr="132449A5">
        <w:rPr>
          <w:b/>
          <w:bCs/>
          <w:lang w:val="en-NZ"/>
        </w:rPr>
        <w:t>Qualifications,</w:t>
      </w:r>
      <w:r w:rsidR="005945DC" w:rsidRPr="132449A5">
        <w:rPr>
          <w:b/>
          <w:bCs/>
          <w:lang w:val="en-NZ"/>
        </w:rPr>
        <w:t xml:space="preserve"> </w:t>
      </w:r>
      <w:r w:rsidRPr="132449A5">
        <w:rPr>
          <w:b/>
          <w:bCs/>
          <w:lang w:val="en-NZ"/>
        </w:rPr>
        <w:t>Skills</w:t>
      </w:r>
      <w:r w:rsidR="005945DC" w:rsidRPr="132449A5">
        <w:rPr>
          <w:b/>
          <w:bCs/>
          <w:lang w:val="en-NZ"/>
        </w:rPr>
        <w:t xml:space="preserve"> </w:t>
      </w:r>
      <w:r w:rsidRPr="132449A5">
        <w:rPr>
          <w:b/>
          <w:bCs/>
          <w:lang w:val="en-NZ"/>
        </w:rPr>
        <w:t>and</w:t>
      </w:r>
      <w:r w:rsidR="005945DC" w:rsidRPr="132449A5">
        <w:rPr>
          <w:b/>
          <w:bCs/>
          <w:lang w:val="en-NZ"/>
        </w:rPr>
        <w:t xml:space="preserve"> </w:t>
      </w:r>
      <w:r w:rsidRPr="132449A5">
        <w:rPr>
          <w:b/>
          <w:bCs/>
          <w:lang w:val="en-NZ"/>
        </w:rPr>
        <w:t>Experience</w:t>
      </w:r>
    </w:p>
    <w:p w14:paraId="006D4539" w14:textId="5968377B" w:rsidR="00705923" w:rsidRDefault="00705923" w:rsidP="132449A5">
      <w:pPr>
        <w:pStyle w:val="paragraph"/>
        <w:numPr>
          <w:ilvl w:val="0"/>
          <w:numId w:val="21"/>
        </w:numPr>
        <w:spacing w:before="0" w:beforeAutospacing="0" w:after="0" w:afterAutospacing="0"/>
        <w:ind w:left="567" w:hanging="567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Project management qualification or proven experience </w:t>
      </w:r>
      <w:r w:rsidR="00980EA0">
        <w:rPr>
          <w:rStyle w:val="normaltextrun"/>
          <w:rFonts w:ascii="Calibri" w:hAnsi="Calibri" w:cs="Calibri"/>
          <w:sz w:val="22"/>
          <w:szCs w:val="22"/>
        </w:rPr>
        <w:t>in a project lead role through the project management lifecycle</w:t>
      </w:r>
    </w:p>
    <w:p w14:paraId="1ADFCC27" w14:textId="54A0B0B9" w:rsidR="00C724C4" w:rsidRDefault="00C724C4" w:rsidP="132449A5">
      <w:pPr>
        <w:pStyle w:val="paragraph"/>
        <w:numPr>
          <w:ilvl w:val="0"/>
          <w:numId w:val="21"/>
        </w:numPr>
        <w:spacing w:before="0" w:beforeAutospacing="0" w:after="0" w:afterAutospacing="0"/>
        <w:ind w:left="567" w:hanging="567"/>
        <w:textAlignment w:val="baseline"/>
        <w:rPr>
          <w:rFonts w:ascii="Calibri" w:hAnsi="Calibri" w:cs="Calibri"/>
          <w:sz w:val="22"/>
          <w:szCs w:val="22"/>
        </w:rPr>
      </w:pPr>
      <w:r w:rsidRPr="132449A5">
        <w:rPr>
          <w:rStyle w:val="normaltextrun"/>
          <w:rFonts w:ascii="Calibri" w:hAnsi="Calibri" w:cs="Calibri"/>
          <w:sz w:val="22"/>
          <w:szCs w:val="22"/>
        </w:rPr>
        <w:t>Experience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with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the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28BC16E6" w:rsidRPr="132449A5">
        <w:rPr>
          <w:rStyle w:val="normaltextrun"/>
          <w:rFonts w:ascii="Calibri" w:hAnsi="Calibri" w:cs="Calibri"/>
          <w:sz w:val="22"/>
          <w:szCs w:val="22"/>
        </w:rPr>
        <w:t xml:space="preserve">not for profit </w:t>
      </w:r>
      <w:r w:rsidRPr="132449A5">
        <w:rPr>
          <w:rStyle w:val="normaltextrun"/>
          <w:rFonts w:ascii="Calibri" w:hAnsi="Calibri" w:cs="Calibri"/>
          <w:sz w:val="22"/>
          <w:szCs w:val="22"/>
        </w:rPr>
        <w:t>funding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environment</w:t>
      </w:r>
      <w:r w:rsidR="005945DC" w:rsidRPr="132449A5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6A7C65E" w14:textId="6F28CA60" w:rsidR="00C724C4" w:rsidRDefault="00C724C4" w:rsidP="132449A5">
      <w:pPr>
        <w:pStyle w:val="paragraph"/>
        <w:numPr>
          <w:ilvl w:val="0"/>
          <w:numId w:val="21"/>
        </w:numPr>
        <w:spacing w:before="0" w:beforeAutospacing="0" w:after="0" w:afterAutospacing="0"/>
        <w:ind w:left="567" w:hanging="567"/>
        <w:textAlignment w:val="baseline"/>
        <w:rPr>
          <w:rFonts w:ascii="Calibri" w:hAnsi="Calibri" w:cs="Calibri"/>
          <w:sz w:val="22"/>
          <w:szCs w:val="22"/>
        </w:rPr>
      </w:pPr>
      <w:r w:rsidRPr="132449A5">
        <w:rPr>
          <w:rStyle w:val="normaltextrun"/>
          <w:rFonts w:ascii="Calibri" w:hAnsi="Calibri" w:cs="Calibri"/>
          <w:sz w:val="22"/>
          <w:szCs w:val="22"/>
        </w:rPr>
        <w:t>High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level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oral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and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written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communication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skills</w:t>
      </w:r>
      <w:r w:rsidR="005945DC" w:rsidRPr="132449A5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D71C197" w14:textId="78664754" w:rsidR="00C724C4" w:rsidRDefault="00C724C4" w:rsidP="132449A5">
      <w:pPr>
        <w:pStyle w:val="paragraph"/>
        <w:numPr>
          <w:ilvl w:val="0"/>
          <w:numId w:val="21"/>
        </w:numPr>
        <w:spacing w:before="0" w:beforeAutospacing="0" w:after="0" w:afterAutospacing="0"/>
        <w:ind w:left="567" w:hanging="567"/>
        <w:textAlignment w:val="baseline"/>
        <w:rPr>
          <w:rFonts w:ascii="Calibri" w:hAnsi="Calibri" w:cs="Calibri"/>
          <w:sz w:val="22"/>
          <w:szCs w:val="22"/>
        </w:rPr>
      </w:pPr>
      <w:r w:rsidRPr="132449A5">
        <w:rPr>
          <w:rStyle w:val="normaltextrun"/>
          <w:rFonts w:ascii="Calibri" w:hAnsi="Calibri" w:cs="Calibri"/>
          <w:sz w:val="22"/>
          <w:szCs w:val="22"/>
        </w:rPr>
        <w:t>An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ability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to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develop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and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present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content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to</w:t>
      </w:r>
      <w:r w:rsidR="005945DC" w:rsidRPr="132449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32449A5">
        <w:rPr>
          <w:rStyle w:val="normaltextrun"/>
          <w:rFonts w:ascii="Calibri" w:hAnsi="Calibri" w:cs="Calibri"/>
          <w:sz w:val="22"/>
          <w:szCs w:val="22"/>
        </w:rPr>
        <w:t>audiences</w:t>
      </w:r>
      <w:r w:rsidR="005945DC" w:rsidRPr="132449A5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2D77004F" w14:textId="77777777" w:rsidR="00327BB8" w:rsidRPr="00327BB8" w:rsidRDefault="002B071A" w:rsidP="00327BB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40" w:hanging="540"/>
      </w:pPr>
      <w:r w:rsidRPr="132449A5">
        <w:rPr>
          <w:lang w:val="en-NZ"/>
        </w:rPr>
        <w:t>Facilitation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skills</w:t>
      </w:r>
      <w:r w:rsidR="005945DC" w:rsidRPr="132449A5">
        <w:rPr>
          <w:lang w:val="en-NZ"/>
        </w:rPr>
        <w:t xml:space="preserve"> </w:t>
      </w:r>
    </w:p>
    <w:p w14:paraId="3BEEFC75" w14:textId="09BFE3E0" w:rsidR="00327BB8" w:rsidRPr="00327BB8" w:rsidRDefault="002D78E1" w:rsidP="00327BB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40" w:hanging="540"/>
        <w:rPr>
          <w:rStyle w:val="eop"/>
        </w:rPr>
      </w:pPr>
      <w:r w:rsidRPr="00327BB8">
        <w:rPr>
          <w:rStyle w:val="normaltextrun"/>
          <w:rFonts w:ascii="Calibri" w:hAnsi="Calibri" w:cs="Calibri"/>
        </w:rPr>
        <w:t>Experience in planning, developing and/or managing facilities</w:t>
      </w:r>
      <w:r w:rsidRPr="00327BB8">
        <w:rPr>
          <w:rStyle w:val="eop"/>
          <w:rFonts w:ascii="Calibri" w:hAnsi="Calibri" w:cs="Calibri"/>
        </w:rPr>
        <w:t xml:space="preserve"> </w:t>
      </w:r>
      <w:r w:rsidR="00A95D61">
        <w:rPr>
          <w:rStyle w:val="eop"/>
          <w:rFonts w:ascii="Calibri" w:hAnsi="Calibri" w:cs="Calibri"/>
        </w:rPr>
        <w:t>an advantage</w:t>
      </w:r>
    </w:p>
    <w:p w14:paraId="0EC0608F" w14:textId="33BB8520" w:rsidR="002D78E1" w:rsidRPr="00327BB8" w:rsidRDefault="002D78E1" w:rsidP="00327BB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40" w:hanging="540"/>
      </w:pPr>
      <w:r w:rsidRPr="00327BB8">
        <w:rPr>
          <w:rStyle w:val="normaltextrun"/>
          <w:rFonts w:ascii="Calibri" w:hAnsi="Calibri" w:cs="Calibri"/>
        </w:rPr>
        <w:t xml:space="preserve">Experience in the delivery of business case documentation and peer review of business case scenarios </w:t>
      </w:r>
      <w:r w:rsidRPr="00327BB8">
        <w:rPr>
          <w:rStyle w:val="eop"/>
          <w:rFonts w:ascii="Calibri" w:hAnsi="Calibri" w:cs="Calibri"/>
        </w:rPr>
        <w:t xml:space="preserve"> </w:t>
      </w:r>
    </w:p>
    <w:p w14:paraId="2FE37A4A" w14:textId="471BDCAD" w:rsidR="002D78E1" w:rsidRDefault="002D78E1" w:rsidP="00C253FC">
      <w:pPr>
        <w:spacing w:after="0" w:line="240" w:lineRule="auto"/>
      </w:pPr>
    </w:p>
    <w:p w14:paraId="5FDEB978" w14:textId="77777777" w:rsidR="00C253FC" w:rsidRPr="00C253FC" w:rsidRDefault="00C253FC" w:rsidP="00C253FC">
      <w:pPr>
        <w:spacing w:after="0" w:line="240" w:lineRule="auto"/>
        <w:rPr>
          <w:b/>
          <w:bCs/>
          <w:lang w:val="en-NZ"/>
        </w:rPr>
      </w:pPr>
      <w:r w:rsidRPr="00C253FC">
        <w:rPr>
          <w:b/>
          <w:bCs/>
          <w:lang w:val="en-NZ"/>
        </w:rPr>
        <w:t>Interpersonal and Relationship Skills</w:t>
      </w:r>
    </w:p>
    <w:p w14:paraId="7E7E10E0" w14:textId="5E05818E" w:rsidR="00C253FC" w:rsidRPr="00C253FC" w:rsidRDefault="00C253FC" w:rsidP="00C253FC">
      <w:pPr>
        <w:numPr>
          <w:ilvl w:val="0"/>
          <w:numId w:val="2"/>
        </w:numPr>
        <w:spacing w:after="0" w:line="240" w:lineRule="auto"/>
        <w:rPr>
          <w:lang w:val="en-NZ"/>
        </w:rPr>
      </w:pPr>
      <w:r w:rsidRPr="00C253FC">
        <w:rPr>
          <w:lang w:val="en-NZ"/>
        </w:rPr>
        <w:t>Strong networking and relationship building skills, and ability to partner for action</w:t>
      </w:r>
      <w:r>
        <w:rPr>
          <w:lang w:val="en-NZ"/>
        </w:rPr>
        <w:t xml:space="preserve"> are critical</w:t>
      </w:r>
      <w:r w:rsidRPr="00C253FC">
        <w:rPr>
          <w:lang w:val="en-NZ"/>
        </w:rPr>
        <w:t xml:space="preserve"> </w:t>
      </w:r>
    </w:p>
    <w:p w14:paraId="455A4AE0" w14:textId="77777777" w:rsidR="00C253FC" w:rsidRPr="00C253FC" w:rsidRDefault="00C253FC" w:rsidP="00C253FC">
      <w:pPr>
        <w:numPr>
          <w:ilvl w:val="0"/>
          <w:numId w:val="2"/>
        </w:numPr>
        <w:spacing w:after="0" w:line="240" w:lineRule="auto"/>
        <w:rPr>
          <w:lang w:val="en-NZ"/>
        </w:rPr>
      </w:pPr>
      <w:r w:rsidRPr="00C253FC">
        <w:rPr>
          <w:lang w:val="en-NZ"/>
        </w:rPr>
        <w:t xml:space="preserve">Demonstrates respect for others and builds trust through consistent behaviour and demonstrates integrity in all actions </w:t>
      </w:r>
    </w:p>
    <w:p w14:paraId="33F743A0" w14:textId="77777777" w:rsidR="00C253FC" w:rsidRPr="00C253FC" w:rsidRDefault="00C253FC" w:rsidP="00C253FC">
      <w:pPr>
        <w:numPr>
          <w:ilvl w:val="0"/>
          <w:numId w:val="2"/>
        </w:numPr>
        <w:spacing w:after="0" w:line="240" w:lineRule="auto"/>
        <w:rPr>
          <w:lang w:val="en-NZ"/>
        </w:rPr>
      </w:pPr>
      <w:r w:rsidRPr="00C253FC">
        <w:rPr>
          <w:lang w:val="en-NZ"/>
        </w:rPr>
        <w:t xml:space="preserve">Demonstrates leadership, and the ability to relate to people at all levels  </w:t>
      </w:r>
    </w:p>
    <w:p w14:paraId="2FEA1935" w14:textId="77777777" w:rsidR="00C253FC" w:rsidRPr="00C253FC" w:rsidRDefault="00C253FC" w:rsidP="00C253FC">
      <w:pPr>
        <w:numPr>
          <w:ilvl w:val="0"/>
          <w:numId w:val="2"/>
        </w:numPr>
        <w:spacing w:after="0" w:line="240" w:lineRule="auto"/>
        <w:rPr>
          <w:lang w:val="en-NZ"/>
        </w:rPr>
      </w:pPr>
      <w:r w:rsidRPr="00C253FC">
        <w:rPr>
          <w:lang w:val="en-NZ"/>
        </w:rPr>
        <w:t>Understanding of and affinity to Nuku Ora ‘Purpose’ and ‘Direction’</w:t>
      </w:r>
    </w:p>
    <w:p w14:paraId="42D5D60D" w14:textId="77777777" w:rsidR="00C253FC" w:rsidRPr="00C253FC" w:rsidRDefault="00C253FC" w:rsidP="00C253FC">
      <w:pPr>
        <w:numPr>
          <w:ilvl w:val="0"/>
          <w:numId w:val="2"/>
        </w:numPr>
        <w:spacing w:after="0" w:line="240" w:lineRule="auto"/>
        <w:rPr>
          <w:lang w:val="en-NZ"/>
        </w:rPr>
      </w:pPr>
      <w:r w:rsidRPr="00C253FC">
        <w:rPr>
          <w:lang w:val="en-NZ"/>
        </w:rPr>
        <w:t>Teamwork</w:t>
      </w:r>
    </w:p>
    <w:p w14:paraId="20819BB9" w14:textId="77777777" w:rsidR="00C253FC" w:rsidRPr="00C253FC" w:rsidRDefault="00C253FC" w:rsidP="00C253FC">
      <w:pPr>
        <w:numPr>
          <w:ilvl w:val="0"/>
          <w:numId w:val="2"/>
        </w:numPr>
        <w:spacing w:after="0" w:line="240" w:lineRule="auto"/>
        <w:rPr>
          <w:b/>
          <w:bCs/>
          <w:lang w:val="en-NZ"/>
        </w:rPr>
      </w:pPr>
      <w:r w:rsidRPr="00C253FC">
        <w:rPr>
          <w:lang w:val="en-NZ"/>
        </w:rPr>
        <w:t>Professionalism</w:t>
      </w:r>
    </w:p>
    <w:p w14:paraId="273FCA5F" w14:textId="77777777" w:rsidR="00C253FC" w:rsidRPr="00C253FC" w:rsidRDefault="00C253FC" w:rsidP="00C253FC">
      <w:pPr>
        <w:numPr>
          <w:ilvl w:val="0"/>
          <w:numId w:val="2"/>
        </w:numPr>
        <w:spacing w:after="0" w:line="240" w:lineRule="auto"/>
        <w:rPr>
          <w:lang w:val="en-NZ"/>
        </w:rPr>
      </w:pPr>
      <w:r w:rsidRPr="00C253FC">
        <w:rPr>
          <w:lang w:val="en-NZ"/>
        </w:rPr>
        <w:t xml:space="preserve">Effective time management </w:t>
      </w:r>
    </w:p>
    <w:p w14:paraId="554360E6" w14:textId="77777777" w:rsidR="00C253FC" w:rsidRPr="00C253FC" w:rsidRDefault="00C253FC" w:rsidP="00C253FC">
      <w:pPr>
        <w:numPr>
          <w:ilvl w:val="0"/>
          <w:numId w:val="2"/>
        </w:numPr>
        <w:spacing w:after="0" w:line="240" w:lineRule="auto"/>
        <w:rPr>
          <w:b/>
          <w:bCs/>
          <w:lang w:val="en-NZ"/>
        </w:rPr>
      </w:pPr>
      <w:r w:rsidRPr="00C253FC">
        <w:rPr>
          <w:lang w:val="en-NZ"/>
        </w:rPr>
        <w:t>Self-motivated, resilience and drive</w:t>
      </w:r>
    </w:p>
    <w:p w14:paraId="14E92ED9" w14:textId="77777777" w:rsidR="00C253FC" w:rsidRPr="00C253FC" w:rsidRDefault="00C253FC" w:rsidP="00C253FC">
      <w:pPr>
        <w:numPr>
          <w:ilvl w:val="0"/>
          <w:numId w:val="2"/>
        </w:numPr>
        <w:spacing w:after="0" w:line="240" w:lineRule="auto"/>
        <w:rPr>
          <w:b/>
          <w:bCs/>
          <w:lang w:val="en-NZ"/>
        </w:rPr>
      </w:pPr>
      <w:r w:rsidRPr="00C253FC">
        <w:rPr>
          <w:lang w:val="en-NZ"/>
        </w:rPr>
        <w:t>Accuracy and attention to detail</w:t>
      </w:r>
    </w:p>
    <w:p w14:paraId="5264CA38" w14:textId="77777777" w:rsidR="002B071A" w:rsidRPr="002B071A" w:rsidRDefault="002B071A" w:rsidP="132449A5">
      <w:pPr>
        <w:spacing w:after="0" w:line="240" w:lineRule="auto"/>
        <w:ind w:left="540"/>
        <w:rPr>
          <w:lang w:val="en-NZ"/>
        </w:rPr>
      </w:pPr>
    </w:p>
    <w:p w14:paraId="1CF30A9A" w14:textId="6B239004" w:rsidR="009150FD" w:rsidRPr="00E405BD" w:rsidRDefault="009150FD" w:rsidP="132449A5">
      <w:pPr>
        <w:spacing w:after="0" w:line="240" w:lineRule="auto"/>
        <w:ind w:left="540" w:hanging="540"/>
        <w:rPr>
          <w:lang w:val="en-NZ"/>
        </w:rPr>
      </w:pPr>
      <w:r w:rsidRPr="132449A5">
        <w:rPr>
          <w:b/>
          <w:bCs/>
          <w:lang w:val="en-NZ"/>
        </w:rPr>
        <w:t>Technical</w:t>
      </w:r>
      <w:r w:rsidR="005945DC" w:rsidRPr="132449A5">
        <w:rPr>
          <w:b/>
          <w:bCs/>
          <w:lang w:val="en-NZ"/>
        </w:rPr>
        <w:t xml:space="preserve"> </w:t>
      </w:r>
      <w:r w:rsidRPr="132449A5">
        <w:rPr>
          <w:b/>
          <w:bCs/>
          <w:lang w:val="en-NZ"/>
        </w:rPr>
        <w:t>Skills</w:t>
      </w:r>
      <w:r w:rsidR="005945DC" w:rsidRPr="132449A5">
        <w:rPr>
          <w:b/>
          <w:bCs/>
          <w:lang w:val="en-NZ"/>
        </w:rPr>
        <w:t xml:space="preserve"> </w:t>
      </w:r>
      <w:r w:rsidRPr="132449A5">
        <w:rPr>
          <w:b/>
          <w:bCs/>
          <w:lang w:val="en-NZ"/>
        </w:rPr>
        <w:t>and</w:t>
      </w:r>
      <w:r w:rsidR="005945DC" w:rsidRPr="132449A5">
        <w:rPr>
          <w:b/>
          <w:bCs/>
          <w:lang w:val="en-NZ"/>
        </w:rPr>
        <w:t xml:space="preserve"> </w:t>
      </w:r>
      <w:r w:rsidRPr="132449A5">
        <w:rPr>
          <w:b/>
          <w:bCs/>
          <w:lang w:val="en-NZ"/>
        </w:rPr>
        <w:t>Knowledge</w:t>
      </w:r>
    </w:p>
    <w:p w14:paraId="06D38414" w14:textId="77777777" w:rsidR="00A95D61" w:rsidRPr="00A95D61" w:rsidRDefault="00A95D61" w:rsidP="00A95D61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A95D61">
        <w:rPr>
          <w:rFonts w:cstheme="minorHAnsi"/>
          <w:color w:val="000000"/>
        </w:rPr>
        <w:t>An understanding of the sectors supporting physical activity, especially play, active recreation, sport, and active transport in the New Zealand context</w:t>
      </w:r>
    </w:p>
    <w:p w14:paraId="7B7EA637" w14:textId="77777777" w:rsidR="00A95D61" w:rsidRPr="00A95D61" w:rsidRDefault="00A95D61" w:rsidP="00A95D61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A95D61">
        <w:rPr>
          <w:rFonts w:cstheme="minorHAnsi"/>
          <w:color w:val="000000"/>
        </w:rPr>
        <w:t xml:space="preserve">An understanding of local government processes </w:t>
      </w:r>
    </w:p>
    <w:p w14:paraId="04A7ED53" w14:textId="77777777" w:rsidR="00A95D61" w:rsidRPr="00A95D61" w:rsidRDefault="00A95D61" w:rsidP="00A95D61">
      <w:pPr>
        <w:numPr>
          <w:ilvl w:val="0"/>
          <w:numId w:val="2"/>
        </w:numPr>
        <w:spacing w:after="0" w:line="240" w:lineRule="auto"/>
        <w:rPr>
          <w:rFonts w:cstheme="minorHAnsi"/>
          <w:lang w:val="en-NZ"/>
        </w:rPr>
      </w:pPr>
      <w:r w:rsidRPr="00A95D61">
        <w:rPr>
          <w:rFonts w:cstheme="minorHAnsi"/>
          <w:color w:val="000000"/>
        </w:rPr>
        <w:t>Ability to see opportunities and encourage innovative responses to problems</w:t>
      </w:r>
    </w:p>
    <w:p w14:paraId="3AFE03AF" w14:textId="1B63EEA2" w:rsidR="00191042" w:rsidRPr="00B209A2" w:rsidRDefault="00191042" w:rsidP="00A95D61">
      <w:pPr>
        <w:numPr>
          <w:ilvl w:val="0"/>
          <w:numId w:val="2"/>
        </w:numPr>
        <w:spacing w:after="0" w:line="240" w:lineRule="auto"/>
        <w:rPr>
          <w:rFonts w:cstheme="minorHAnsi"/>
          <w:lang w:val="en-NZ"/>
        </w:rPr>
      </w:pPr>
      <w:r>
        <w:rPr>
          <w:rFonts w:cstheme="minorHAnsi"/>
          <w:lang w:val="en-NZ"/>
        </w:rPr>
        <w:t xml:space="preserve">Sound research skills </w:t>
      </w:r>
    </w:p>
    <w:p w14:paraId="467A8FB2" w14:textId="6097CF71" w:rsidR="00A95D61" w:rsidRPr="00A95D61" w:rsidRDefault="000E2476" w:rsidP="00A95D61">
      <w:pPr>
        <w:numPr>
          <w:ilvl w:val="0"/>
          <w:numId w:val="2"/>
        </w:numPr>
        <w:spacing w:after="0" w:line="240" w:lineRule="auto"/>
        <w:rPr>
          <w:rFonts w:cstheme="minorHAnsi"/>
          <w:lang w:val="en-NZ"/>
        </w:rPr>
      </w:pPr>
      <w:r>
        <w:rPr>
          <w:rFonts w:cstheme="minorHAnsi"/>
          <w:color w:val="000000"/>
        </w:rPr>
        <w:t>Able to p</w:t>
      </w:r>
      <w:r w:rsidR="004951E4" w:rsidRPr="00E64748">
        <w:rPr>
          <w:rFonts w:cstheme="minorHAnsi"/>
          <w:color w:val="000000"/>
        </w:rPr>
        <w:t>rovide analysis and consulting services to internal and external stakeholders including compiling and analy</w:t>
      </w:r>
      <w:r w:rsidR="00471387">
        <w:rPr>
          <w:rFonts w:cstheme="minorHAnsi"/>
          <w:color w:val="000000"/>
        </w:rPr>
        <w:t>s</w:t>
      </w:r>
      <w:r w:rsidR="004951E4" w:rsidRPr="00E64748">
        <w:rPr>
          <w:rFonts w:cstheme="minorHAnsi"/>
          <w:color w:val="000000"/>
        </w:rPr>
        <w:t xml:space="preserve">ing data from multiple sources and developing summaries, reports and recommendations </w:t>
      </w:r>
      <w:r w:rsidR="00A85122">
        <w:rPr>
          <w:rFonts w:cstheme="minorHAnsi"/>
          <w:color w:val="000000"/>
        </w:rPr>
        <w:t xml:space="preserve">aligned to the Regional Spaces and Places Plan, Living Well and </w:t>
      </w:r>
      <w:r w:rsidR="00A21E1E">
        <w:rPr>
          <w:rFonts w:cstheme="minorHAnsi"/>
          <w:color w:val="000000"/>
        </w:rPr>
        <w:t>other relevant strategies.</w:t>
      </w:r>
    </w:p>
    <w:p w14:paraId="75C1F0EB" w14:textId="0CE9622E" w:rsidR="000308D0" w:rsidRPr="00A95D61" w:rsidRDefault="00471387" w:rsidP="00A95D61">
      <w:pPr>
        <w:numPr>
          <w:ilvl w:val="0"/>
          <w:numId w:val="2"/>
        </w:numPr>
        <w:spacing w:after="0" w:line="240" w:lineRule="auto"/>
        <w:rPr>
          <w:rFonts w:cstheme="minorHAnsi"/>
          <w:lang w:val="en-NZ"/>
        </w:rPr>
      </w:pPr>
      <w:r w:rsidRPr="00A95D61">
        <w:rPr>
          <w:rFonts w:cstheme="minorHAnsi"/>
          <w:color w:val="000000"/>
        </w:rPr>
        <w:t>Effective at m</w:t>
      </w:r>
      <w:r w:rsidR="004951E4" w:rsidRPr="00A95D61">
        <w:rPr>
          <w:rFonts w:cstheme="minorHAnsi"/>
          <w:color w:val="000000"/>
        </w:rPr>
        <w:t>onitor</w:t>
      </w:r>
      <w:r w:rsidRPr="00A95D61">
        <w:rPr>
          <w:rFonts w:cstheme="minorHAnsi"/>
          <w:color w:val="000000"/>
        </w:rPr>
        <w:t>ing</w:t>
      </w:r>
      <w:r w:rsidR="004951E4" w:rsidRPr="00A95D61">
        <w:rPr>
          <w:rFonts w:cstheme="minorHAnsi"/>
          <w:color w:val="000000"/>
        </w:rPr>
        <w:t xml:space="preserve"> and evaluat</w:t>
      </w:r>
      <w:r w:rsidRPr="00A95D61">
        <w:rPr>
          <w:rFonts w:cstheme="minorHAnsi"/>
          <w:color w:val="000000"/>
        </w:rPr>
        <w:t>ing</w:t>
      </w:r>
      <w:r w:rsidR="004951E4" w:rsidRPr="00A95D61">
        <w:rPr>
          <w:rFonts w:cstheme="minorHAnsi"/>
          <w:color w:val="000000"/>
        </w:rPr>
        <w:t xml:space="preserve"> the effectiveness of systems, policies, processes and practices and</w:t>
      </w:r>
      <w:r w:rsidR="00A95D61" w:rsidRPr="00A95D61">
        <w:rPr>
          <w:rFonts w:cstheme="minorHAnsi"/>
          <w:color w:val="000000"/>
        </w:rPr>
        <w:t xml:space="preserve"> </w:t>
      </w:r>
      <w:r w:rsidR="004951E4" w:rsidRPr="00A95D61">
        <w:rPr>
          <w:rFonts w:cstheme="minorHAnsi"/>
          <w:color w:val="000000"/>
        </w:rPr>
        <w:t>recommend</w:t>
      </w:r>
      <w:r w:rsidR="00F414F4" w:rsidRPr="00A95D61">
        <w:rPr>
          <w:rFonts w:cstheme="minorHAnsi"/>
          <w:color w:val="000000"/>
        </w:rPr>
        <w:t>ing</w:t>
      </w:r>
      <w:r w:rsidR="004951E4" w:rsidRPr="00A95D61">
        <w:rPr>
          <w:rFonts w:cstheme="minorHAnsi"/>
          <w:color w:val="000000"/>
        </w:rPr>
        <w:t xml:space="preserve"> changes to improve performance</w:t>
      </w:r>
    </w:p>
    <w:p w14:paraId="046D46DC" w14:textId="77777777" w:rsidR="009150FD" w:rsidRPr="00E405BD" w:rsidRDefault="009150FD" w:rsidP="132449A5">
      <w:pPr>
        <w:spacing w:after="0" w:line="240" w:lineRule="auto"/>
        <w:ind w:left="540" w:hanging="540"/>
        <w:rPr>
          <w:lang w:val="en-NZ"/>
        </w:rPr>
      </w:pPr>
    </w:p>
    <w:p w14:paraId="39B76E5E" w14:textId="77777777" w:rsidR="009150FD" w:rsidRPr="00E405BD" w:rsidRDefault="009150FD" w:rsidP="132449A5">
      <w:pPr>
        <w:spacing w:after="0" w:line="240" w:lineRule="auto"/>
        <w:ind w:right="29"/>
        <w:rPr>
          <w:lang w:val="en-NZ"/>
        </w:rPr>
      </w:pPr>
    </w:p>
    <w:p w14:paraId="4D11ECF5" w14:textId="45906651" w:rsidR="009150FD" w:rsidRPr="00E405BD" w:rsidRDefault="009150FD" w:rsidP="00B209A2">
      <w:pPr>
        <w:rPr>
          <w:b/>
          <w:bCs/>
          <w:sz w:val="28"/>
          <w:szCs w:val="28"/>
          <w:lang w:val="en-NZ"/>
        </w:rPr>
      </w:pPr>
      <w:r w:rsidRPr="132449A5">
        <w:rPr>
          <w:b/>
          <w:bCs/>
          <w:sz w:val="28"/>
          <w:szCs w:val="28"/>
          <w:lang w:val="en-NZ"/>
        </w:rPr>
        <w:lastRenderedPageBreak/>
        <w:t>What</w:t>
      </w:r>
      <w:r w:rsidR="005945DC" w:rsidRPr="132449A5">
        <w:rPr>
          <w:b/>
          <w:bCs/>
          <w:sz w:val="28"/>
          <w:szCs w:val="28"/>
          <w:lang w:val="en-NZ"/>
        </w:rPr>
        <w:t xml:space="preserve"> </w:t>
      </w:r>
      <w:r w:rsidRPr="132449A5">
        <w:rPr>
          <w:b/>
          <w:bCs/>
          <w:sz w:val="28"/>
          <w:szCs w:val="28"/>
          <w:lang w:val="en-NZ"/>
        </w:rPr>
        <w:t>Being</w:t>
      </w:r>
      <w:r w:rsidR="005945DC" w:rsidRPr="132449A5">
        <w:rPr>
          <w:b/>
          <w:bCs/>
          <w:sz w:val="28"/>
          <w:szCs w:val="28"/>
          <w:lang w:val="en-NZ"/>
        </w:rPr>
        <w:t xml:space="preserve"> </w:t>
      </w:r>
      <w:r w:rsidRPr="132449A5">
        <w:rPr>
          <w:b/>
          <w:bCs/>
          <w:sz w:val="28"/>
          <w:szCs w:val="28"/>
          <w:lang w:val="en-NZ"/>
        </w:rPr>
        <w:t>Part</w:t>
      </w:r>
      <w:r w:rsidR="005945DC" w:rsidRPr="132449A5">
        <w:rPr>
          <w:b/>
          <w:bCs/>
          <w:sz w:val="28"/>
          <w:szCs w:val="28"/>
          <w:lang w:val="en-NZ"/>
        </w:rPr>
        <w:t xml:space="preserve"> </w:t>
      </w:r>
      <w:r w:rsidRPr="132449A5">
        <w:rPr>
          <w:b/>
          <w:bCs/>
          <w:sz w:val="28"/>
          <w:szCs w:val="28"/>
          <w:lang w:val="en-NZ"/>
        </w:rPr>
        <w:t>of</w:t>
      </w:r>
      <w:r w:rsidR="005945DC" w:rsidRPr="132449A5">
        <w:rPr>
          <w:b/>
          <w:bCs/>
          <w:sz w:val="28"/>
          <w:szCs w:val="28"/>
          <w:lang w:val="en-NZ"/>
        </w:rPr>
        <w:t xml:space="preserve"> </w:t>
      </w:r>
      <w:r w:rsidRPr="132449A5">
        <w:rPr>
          <w:b/>
          <w:bCs/>
          <w:sz w:val="28"/>
          <w:szCs w:val="28"/>
          <w:lang w:val="en-NZ"/>
        </w:rPr>
        <w:t>the</w:t>
      </w:r>
      <w:r w:rsidR="005945DC" w:rsidRPr="132449A5">
        <w:rPr>
          <w:b/>
          <w:bCs/>
          <w:sz w:val="28"/>
          <w:szCs w:val="28"/>
          <w:lang w:val="en-NZ"/>
        </w:rPr>
        <w:t xml:space="preserve"> </w:t>
      </w:r>
      <w:r w:rsidR="009D6522" w:rsidRPr="132449A5">
        <w:rPr>
          <w:b/>
          <w:bCs/>
          <w:sz w:val="28"/>
          <w:szCs w:val="28"/>
          <w:lang w:val="en-NZ"/>
        </w:rPr>
        <w:t>Nuku</w:t>
      </w:r>
      <w:r w:rsidR="005945DC" w:rsidRPr="132449A5">
        <w:rPr>
          <w:b/>
          <w:bCs/>
          <w:sz w:val="28"/>
          <w:szCs w:val="28"/>
          <w:lang w:val="en-NZ"/>
        </w:rPr>
        <w:t xml:space="preserve"> </w:t>
      </w:r>
      <w:r w:rsidR="009D6522" w:rsidRPr="132449A5">
        <w:rPr>
          <w:b/>
          <w:bCs/>
          <w:sz w:val="28"/>
          <w:szCs w:val="28"/>
          <w:lang w:val="en-NZ"/>
        </w:rPr>
        <w:t>Ora</w:t>
      </w:r>
      <w:r w:rsidR="005945DC" w:rsidRPr="132449A5">
        <w:rPr>
          <w:b/>
          <w:bCs/>
          <w:sz w:val="28"/>
          <w:szCs w:val="28"/>
          <w:lang w:val="en-NZ"/>
        </w:rPr>
        <w:t xml:space="preserve"> </w:t>
      </w:r>
      <w:r w:rsidRPr="132449A5">
        <w:rPr>
          <w:b/>
          <w:bCs/>
          <w:sz w:val="28"/>
          <w:szCs w:val="28"/>
          <w:lang w:val="en-NZ"/>
        </w:rPr>
        <w:t>Team</w:t>
      </w:r>
      <w:r w:rsidR="005945DC" w:rsidRPr="132449A5">
        <w:rPr>
          <w:b/>
          <w:bCs/>
          <w:sz w:val="28"/>
          <w:szCs w:val="28"/>
          <w:lang w:val="en-NZ"/>
        </w:rPr>
        <w:t xml:space="preserve"> </w:t>
      </w:r>
      <w:r w:rsidRPr="132449A5">
        <w:rPr>
          <w:b/>
          <w:bCs/>
          <w:sz w:val="28"/>
          <w:szCs w:val="28"/>
          <w:lang w:val="en-NZ"/>
        </w:rPr>
        <w:t>Means</w:t>
      </w:r>
    </w:p>
    <w:p w14:paraId="61BE1126" w14:textId="77777777" w:rsidR="008F3673" w:rsidRDefault="008F3673" w:rsidP="008F3673">
      <w:pPr>
        <w:pStyle w:val="ListParagraph"/>
        <w:spacing w:after="0" w:line="240" w:lineRule="auto"/>
        <w:ind w:left="540"/>
        <w:rPr>
          <w:lang w:val="en-NZ"/>
        </w:rPr>
      </w:pPr>
    </w:p>
    <w:p w14:paraId="2805615A" w14:textId="7AF9F1CC" w:rsidR="009150FD" w:rsidRPr="00E405BD" w:rsidRDefault="009150FD" w:rsidP="132449A5">
      <w:pPr>
        <w:pStyle w:val="ListParagraph"/>
        <w:numPr>
          <w:ilvl w:val="0"/>
          <w:numId w:val="8"/>
        </w:numPr>
        <w:spacing w:after="0" w:line="240" w:lineRule="auto"/>
        <w:ind w:left="540" w:hanging="540"/>
        <w:rPr>
          <w:lang w:val="en-NZ"/>
        </w:rPr>
      </w:pPr>
      <w:r w:rsidRPr="132449A5">
        <w:rPr>
          <w:lang w:val="en-NZ"/>
        </w:rPr>
        <w:t>Support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and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demonstrate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the</w:t>
      </w:r>
      <w:r w:rsidR="005945DC" w:rsidRPr="132449A5">
        <w:rPr>
          <w:lang w:val="en-NZ"/>
        </w:rPr>
        <w:t xml:space="preserve"> </w:t>
      </w:r>
      <w:r w:rsidR="009D6522" w:rsidRPr="132449A5">
        <w:rPr>
          <w:lang w:val="en-NZ"/>
        </w:rPr>
        <w:t>Nuku</w:t>
      </w:r>
      <w:r w:rsidR="005945DC" w:rsidRPr="132449A5">
        <w:rPr>
          <w:lang w:val="en-NZ"/>
        </w:rPr>
        <w:t xml:space="preserve"> </w:t>
      </w:r>
      <w:r w:rsidR="009D6522" w:rsidRPr="132449A5">
        <w:rPr>
          <w:lang w:val="en-NZ"/>
        </w:rPr>
        <w:t>Ora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Way,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values-based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approach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that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identifies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our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desired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behaviours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or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operating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principles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for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how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we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want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to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operate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as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an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organisation.</w:t>
      </w:r>
      <w:r w:rsidR="005945DC" w:rsidRPr="132449A5">
        <w:rPr>
          <w:lang w:val="en-NZ"/>
        </w:rPr>
        <w:t xml:space="preserve"> </w:t>
      </w:r>
    </w:p>
    <w:p w14:paraId="71748465" w14:textId="23D54908" w:rsidR="009150FD" w:rsidRPr="00E405BD" w:rsidRDefault="009150FD" w:rsidP="132449A5">
      <w:pPr>
        <w:pStyle w:val="ListParagraph"/>
        <w:numPr>
          <w:ilvl w:val="0"/>
          <w:numId w:val="8"/>
        </w:numPr>
        <w:spacing w:after="0" w:line="240" w:lineRule="auto"/>
        <w:ind w:left="540" w:hanging="540"/>
        <w:rPr>
          <w:lang w:val="en-NZ"/>
        </w:rPr>
      </w:pPr>
      <w:r w:rsidRPr="132449A5">
        <w:rPr>
          <w:lang w:val="en-NZ"/>
        </w:rPr>
        <w:t>Actively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and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positively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participate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as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member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of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the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team,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supporting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the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philosophy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and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culture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of</w:t>
      </w:r>
      <w:r w:rsidR="005945DC" w:rsidRPr="132449A5">
        <w:rPr>
          <w:lang w:val="en-NZ"/>
        </w:rPr>
        <w:t xml:space="preserve"> </w:t>
      </w:r>
      <w:r w:rsidR="009D6522" w:rsidRPr="132449A5">
        <w:rPr>
          <w:lang w:val="en-NZ"/>
        </w:rPr>
        <w:t>Nuku</w:t>
      </w:r>
      <w:r w:rsidR="005945DC" w:rsidRPr="132449A5">
        <w:rPr>
          <w:lang w:val="en-NZ"/>
        </w:rPr>
        <w:t xml:space="preserve"> </w:t>
      </w:r>
      <w:r w:rsidR="009D6522" w:rsidRPr="132449A5">
        <w:rPr>
          <w:lang w:val="en-NZ"/>
        </w:rPr>
        <w:t>Ora</w:t>
      </w:r>
      <w:r w:rsidRPr="132449A5">
        <w:rPr>
          <w:lang w:val="en-NZ"/>
        </w:rPr>
        <w:t>,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and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committing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to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continued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personal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and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professional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development.</w:t>
      </w:r>
    </w:p>
    <w:p w14:paraId="1E081A91" w14:textId="6ED8051E" w:rsidR="009150FD" w:rsidRPr="00E405BD" w:rsidRDefault="009150FD" w:rsidP="132449A5">
      <w:pPr>
        <w:pStyle w:val="ListParagraph"/>
        <w:numPr>
          <w:ilvl w:val="0"/>
          <w:numId w:val="8"/>
        </w:numPr>
        <w:spacing w:after="0" w:line="240" w:lineRule="auto"/>
        <w:ind w:left="540" w:hanging="540"/>
        <w:rPr>
          <w:lang w:val="en-NZ"/>
        </w:rPr>
      </w:pPr>
      <w:r w:rsidRPr="132449A5">
        <w:rPr>
          <w:lang w:val="en-NZ"/>
        </w:rPr>
        <w:t>Proactively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looking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for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opportunities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to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improve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the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operations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and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performance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of</w:t>
      </w:r>
      <w:r w:rsidR="005945DC" w:rsidRPr="132449A5">
        <w:rPr>
          <w:lang w:val="en-NZ"/>
        </w:rPr>
        <w:t xml:space="preserve"> </w:t>
      </w:r>
      <w:r w:rsidR="009D6522" w:rsidRPr="132449A5">
        <w:rPr>
          <w:lang w:val="en-NZ"/>
        </w:rPr>
        <w:t>Nuku</w:t>
      </w:r>
      <w:r w:rsidR="005945DC" w:rsidRPr="132449A5">
        <w:rPr>
          <w:lang w:val="en-NZ"/>
        </w:rPr>
        <w:t xml:space="preserve"> </w:t>
      </w:r>
      <w:r w:rsidR="009D6522" w:rsidRPr="132449A5">
        <w:rPr>
          <w:lang w:val="en-NZ"/>
        </w:rPr>
        <w:t>Ora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and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collaborating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with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others.</w:t>
      </w:r>
    </w:p>
    <w:p w14:paraId="37EFFA87" w14:textId="1C18D683" w:rsidR="009150FD" w:rsidRPr="00E405BD" w:rsidRDefault="009150FD" w:rsidP="132449A5">
      <w:pPr>
        <w:pStyle w:val="ListParagraph"/>
        <w:numPr>
          <w:ilvl w:val="0"/>
          <w:numId w:val="8"/>
        </w:numPr>
        <w:spacing w:after="0" w:line="240" w:lineRule="auto"/>
        <w:ind w:left="540" w:hanging="540"/>
        <w:rPr>
          <w:lang w:val="en-NZ"/>
        </w:rPr>
      </w:pPr>
      <w:r w:rsidRPr="132449A5">
        <w:rPr>
          <w:lang w:val="en-NZ"/>
        </w:rPr>
        <w:t>Complying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with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and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supporting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all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health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and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safety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policies,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guidelines,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and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initiatives.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Ensuring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all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incidents,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injuries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and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near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misses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are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reported.</w:t>
      </w:r>
    </w:p>
    <w:p w14:paraId="0C6ADC52" w14:textId="45588A08" w:rsidR="009150FD" w:rsidRPr="00E405BD" w:rsidRDefault="009150FD" w:rsidP="132449A5">
      <w:pPr>
        <w:pStyle w:val="ListParagraph"/>
        <w:numPr>
          <w:ilvl w:val="0"/>
          <w:numId w:val="8"/>
        </w:numPr>
        <w:spacing w:after="0" w:line="240" w:lineRule="auto"/>
        <w:ind w:left="540" w:hanging="540"/>
        <w:rPr>
          <w:lang w:val="en-NZ"/>
        </w:rPr>
      </w:pPr>
      <w:r w:rsidRPr="132449A5">
        <w:rPr>
          <w:lang w:val="en-NZ"/>
        </w:rPr>
        <w:t>Adhering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to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all</w:t>
      </w:r>
      <w:r w:rsidR="005945DC" w:rsidRPr="132449A5">
        <w:rPr>
          <w:lang w:val="en-NZ"/>
        </w:rPr>
        <w:t xml:space="preserve"> </w:t>
      </w:r>
      <w:r w:rsidR="009D6522" w:rsidRPr="132449A5">
        <w:rPr>
          <w:lang w:val="en-NZ"/>
        </w:rPr>
        <w:t>Nuku</w:t>
      </w:r>
      <w:r w:rsidR="005945DC" w:rsidRPr="132449A5">
        <w:rPr>
          <w:lang w:val="en-NZ"/>
        </w:rPr>
        <w:t xml:space="preserve"> </w:t>
      </w:r>
      <w:r w:rsidR="009D6522" w:rsidRPr="132449A5">
        <w:rPr>
          <w:lang w:val="en-NZ"/>
        </w:rPr>
        <w:t>Ora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procedures,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policies,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and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guidelines.</w:t>
      </w:r>
    </w:p>
    <w:p w14:paraId="7A92F001" w14:textId="62D3A128" w:rsidR="009150FD" w:rsidRPr="00E405BD" w:rsidRDefault="009150FD" w:rsidP="132449A5">
      <w:pPr>
        <w:pStyle w:val="ListParagraph"/>
        <w:numPr>
          <w:ilvl w:val="0"/>
          <w:numId w:val="8"/>
        </w:numPr>
        <w:spacing w:after="0" w:line="240" w:lineRule="auto"/>
        <w:ind w:left="540" w:hanging="540"/>
        <w:rPr>
          <w:lang w:val="en-NZ"/>
        </w:rPr>
      </w:pPr>
      <w:r w:rsidRPr="132449A5">
        <w:rPr>
          <w:lang w:val="en-NZ"/>
        </w:rPr>
        <w:t>Demonstrating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commitment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to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and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respect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for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the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Te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Tiriti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O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Waitangi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and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incorporating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this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into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our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work.</w:t>
      </w:r>
    </w:p>
    <w:p w14:paraId="720E5BBC" w14:textId="6A407F4B" w:rsidR="009150FD" w:rsidRPr="00E405BD" w:rsidRDefault="009150FD" w:rsidP="132449A5">
      <w:pPr>
        <w:pStyle w:val="ListParagraph"/>
        <w:numPr>
          <w:ilvl w:val="0"/>
          <w:numId w:val="8"/>
        </w:numPr>
        <w:spacing w:after="0" w:line="240" w:lineRule="auto"/>
        <w:ind w:left="540" w:hanging="540"/>
        <w:rPr>
          <w:lang w:val="en-NZ"/>
        </w:rPr>
      </w:pPr>
      <w:r w:rsidRPr="132449A5">
        <w:rPr>
          <w:lang w:val="en-NZ"/>
        </w:rPr>
        <w:t>Supporting</w:t>
      </w:r>
      <w:r w:rsidR="005945DC" w:rsidRPr="132449A5">
        <w:rPr>
          <w:lang w:val="en-NZ"/>
        </w:rPr>
        <w:t xml:space="preserve"> </w:t>
      </w:r>
      <w:r w:rsidR="009D6522" w:rsidRPr="132449A5">
        <w:rPr>
          <w:lang w:val="en-NZ"/>
        </w:rPr>
        <w:t>Nuku</w:t>
      </w:r>
      <w:r w:rsidR="005945DC" w:rsidRPr="132449A5">
        <w:rPr>
          <w:lang w:val="en-NZ"/>
        </w:rPr>
        <w:t xml:space="preserve"> </w:t>
      </w:r>
      <w:r w:rsidR="009D6522" w:rsidRPr="132449A5">
        <w:rPr>
          <w:lang w:val="en-NZ"/>
        </w:rPr>
        <w:t>Ora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insights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approach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to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deliver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higher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quality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initiatives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and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interventions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based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on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innovation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and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informed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decision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making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enabling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the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organisation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to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better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manage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change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and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the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ability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to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anticipate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and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influence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the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physical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activity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sector.</w:t>
      </w:r>
    </w:p>
    <w:p w14:paraId="2BE2216D" w14:textId="5777EC6A" w:rsidR="009150FD" w:rsidRPr="00E405BD" w:rsidRDefault="009150FD" w:rsidP="132449A5">
      <w:pPr>
        <w:pStyle w:val="ListParagraph"/>
        <w:numPr>
          <w:ilvl w:val="0"/>
          <w:numId w:val="8"/>
        </w:numPr>
        <w:spacing w:after="0" w:line="240" w:lineRule="auto"/>
        <w:ind w:left="540" w:hanging="540"/>
        <w:rPr>
          <w:lang w:val="en-NZ"/>
        </w:rPr>
      </w:pPr>
      <w:r w:rsidRPr="132449A5">
        <w:rPr>
          <w:lang w:val="en-NZ"/>
        </w:rPr>
        <w:t>Providing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outstanding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stakeholder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engagement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and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management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services,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utilising</w:t>
      </w:r>
      <w:r w:rsidR="005945DC" w:rsidRPr="132449A5">
        <w:rPr>
          <w:lang w:val="en-NZ"/>
        </w:rPr>
        <w:t xml:space="preserve"> </w:t>
      </w:r>
      <w:r w:rsidR="009D6522" w:rsidRPr="132449A5">
        <w:rPr>
          <w:lang w:val="en-NZ"/>
        </w:rPr>
        <w:t>Nuku</w:t>
      </w:r>
      <w:r w:rsidR="005945DC" w:rsidRPr="132449A5">
        <w:rPr>
          <w:lang w:val="en-NZ"/>
        </w:rPr>
        <w:t xml:space="preserve"> </w:t>
      </w:r>
      <w:r w:rsidR="009D6522" w:rsidRPr="132449A5">
        <w:rPr>
          <w:lang w:val="en-NZ"/>
        </w:rPr>
        <w:t>Ora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relationship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management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approach,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the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CRM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system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and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relevant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business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rules.</w:t>
      </w:r>
    </w:p>
    <w:p w14:paraId="1D291C41" w14:textId="4D430C6C" w:rsidR="009150FD" w:rsidRPr="00E405BD" w:rsidRDefault="009150FD" w:rsidP="132449A5">
      <w:pPr>
        <w:pStyle w:val="ListParagraph"/>
        <w:numPr>
          <w:ilvl w:val="0"/>
          <w:numId w:val="8"/>
        </w:numPr>
        <w:spacing w:after="0" w:line="240" w:lineRule="auto"/>
        <w:ind w:left="540" w:hanging="540"/>
        <w:rPr>
          <w:lang w:val="en-NZ"/>
        </w:rPr>
      </w:pPr>
      <w:r w:rsidRPr="132449A5">
        <w:rPr>
          <w:lang w:val="en-NZ"/>
        </w:rPr>
        <w:t>Ensuring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diversity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and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inclusion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is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central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to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our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work.</w:t>
      </w:r>
    </w:p>
    <w:p w14:paraId="4D2DB24B" w14:textId="02858094" w:rsidR="009150FD" w:rsidRPr="00E405BD" w:rsidRDefault="009150FD" w:rsidP="132449A5">
      <w:pPr>
        <w:pStyle w:val="ListParagraph"/>
        <w:numPr>
          <w:ilvl w:val="0"/>
          <w:numId w:val="8"/>
        </w:numPr>
        <w:spacing w:after="0" w:line="240" w:lineRule="auto"/>
        <w:ind w:left="540" w:hanging="540"/>
      </w:pPr>
      <w:r w:rsidRPr="132449A5">
        <w:rPr>
          <w:lang w:val="en-NZ"/>
        </w:rPr>
        <w:t>Performing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any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other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duties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as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needed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and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support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other</w:t>
      </w:r>
      <w:r w:rsidR="005945DC" w:rsidRPr="132449A5">
        <w:rPr>
          <w:lang w:val="en-NZ"/>
        </w:rPr>
        <w:t xml:space="preserve"> </w:t>
      </w:r>
      <w:r w:rsidR="009D6522" w:rsidRPr="132449A5">
        <w:rPr>
          <w:lang w:val="en-NZ"/>
        </w:rPr>
        <w:t>Nuku</w:t>
      </w:r>
      <w:r w:rsidR="005945DC" w:rsidRPr="132449A5">
        <w:rPr>
          <w:lang w:val="en-NZ"/>
        </w:rPr>
        <w:t xml:space="preserve"> </w:t>
      </w:r>
      <w:r w:rsidR="009D6522" w:rsidRPr="132449A5">
        <w:rPr>
          <w:lang w:val="en-NZ"/>
        </w:rPr>
        <w:t>Ora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initiatives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such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as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events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e.g.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Round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the</w:t>
      </w:r>
      <w:r w:rsidR="005945DC" w:rsidRPr="132449A5">
        <w:rPr>
          <w:lang w:val="en-NZ"/>
        </w:rPr>
        <w:t xml:space="preserve"> </w:t>
      </w:r>
      <w:r w:rsidRPr="132449A5">
        <w:rPr>
          <w:lang w:val="en-NZ"/>
        </w:rPr>
        <w:t>Bays.</w:t>
      </w:r>
    </w:p>
    <w:p w14:paraId="6D1DC86D" w14:textId="77777777" w:rsidR="009150FD" w:rsidRPr="00E405BD" w:rsidRDefault="009150FD" w:rsidP="132449A5">
      <w:pPr>
        <w:spacing w:after="0" w:line="240" w:lineRule="auto"/>
        <w:ind w:right="29"/>
        <w:rPr>
          <w:b/>
          <w:bCs/>
          <w:lang w:val="en-NZ"/>
        </w:rPr>
      </w:pPr>
    </w:p>
    <w:p w14:paraId="2A9EEDFE" w14:textId="4E3D6AE5" w:rsidR="009150FD" w:rsidRPr="00E405BD" w:rsidRDefault="009150FD" w:rsidP="132449A5">
      <w:pPr>
        <w:pBdr>
          <w:bottom w:val="single" w:sz="4" w:space="1" w:color="auto"/>
        </w:pBdr>
        <w:spacing w:after="0" w:line="240" w:lineRule="auto"/>
        <w:ind w:right="29"/>
        <w:rPr>
          <w:b/>
          <w:bCs/>
          <w:sz w:val="28"/>
          <w:szCs w:val="28"/>
          <w:lang w:val="en-NZ"/>
        </w:rPr>
      </w:pPr>
      <w:r w:rsidRPr="132449A5">
        <w:rPr>
          <w:b/>
          <w:bCs/>
          <w:sz w:val="28"/>
          <w:szCs w:val="28"/>
          <w:lang w:val="en-NZ"/>
        </w:rPr>
        <w:t>Dimensions</w:t>
      </w:r>
      <w:r w:rsidR="005945DC" w:rsidRPr="132449A5">
        <w:rPr>
          <w:b/>
          <w:bCs/>
          <w:sz w:val="28"/>
          <w:szCs w:val="28"/>
          <w:lang w:val="en-NZ"/>
        </w:rPr>
        <w:t xml:space="preserve"> </w:t>
      </w:r>
      <w:r w:rsidRPr="132449A5">
        <w:rPr>
          <w:b/>
          <w:bCs/>
          <w:sz w:val="28"/>
          <w:szCs w:val="28"/>
          <w:lang w:val="en-NZ"/>
        </w:rPr>
        <w:t>of</w:t>
      </w:r>
      <w:r w:rsidR="005945DC" w:rsidRPr="132449A5">
        <w:rPr>
          <w:b/>
          <w:bCs/>
          <w:sz w:val="28"/>
          <w:szCs w:val="28"/>
          <w:lang w:val="en-NZ"/>
        </w:rPr>
        <w:t xml:space="preserve"> </w:t>
      </w:r>
      <w:r w:rsidRPr="132449A5">
        <w:rPr>
          <w:b/>
          <w:bCs/>
          <w:sz w:val="28"/>
          <w:szCs w:val="28"/>
          <w:lang w:val="en-NZ"/>
        </w:rPr>
        <w:t>the</w:t>
      </w:r>
      <w:r w:rsidR="005945DC" w:rsidRPr="132449A5">
        <w:rPr>
          <w:b/>
          <w:bCs/>
          <w:sz w:val="28"/>
          <w:szCs w:val="28"/>
          <w:lang w:val="en-NZ"/>
        </w:rPr>
        <w:t xml:space="preserve"> </w:t>
      </w:r>
      <w:r w:rsidRPr="132449A5">
        <w:rPr>
          <w:b/>
          <w:bCs/>
          <w:sz w:val="28"/>
          <w:szCs w:val="28"/>
          <w:lang w:val="en-NZ"/>
        </w:rPr>
        <w:t>Role</w:t>
      </w:r>
      <w:r w:rsidR="005945DC" w:rsidRPr="132449A5">
        <w:rPr>
          <w:b/>
          <w:bCs/>
          <w:sz w:val="28"/>
          <w:szCs w:val="28"/>
          <w:lang w:val="en-NZ"/>
        </w:rPr>
        <w:t xml:space="preserve"> </w:t>
      </w:r>
    </w:p>
    <w:tbl>
      <w:tblPr>
        <w:tblStyle w:val="TableGrid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4505"/>
      </w:tblGrid>
      <w:tr w:rsidR="009150FD" w:rsidRPr="00E405BD" w14:paraId="45CD7B34" w14:textId="77777777" w:rsidTr="6F4B2AB7">
        <w:tc>
          <w:tcPr>
            <w:tcW w:w="5085" w:type="dxa"/>
          </w:tcPr>
          <w:p w14:paraId="26F3E4E7" w14:textId="18680158" w:rsidR="009150FD" w:rsidRPr="008F3673" w:rsidRDefault="5244CA09" w:rsidP="4F2ED670">
            <w:pPr>
              <w:ind w:left="-110" w:right="29"/>
              <w:rPr>
                <w:lang w:val="en-NZ"/>
              </w:rPr>
            </w:pPr>
            <w:r w:rsidRPr="4F2ED670">
              <w:rPr>
                <w:b/>
                <w:bCs/>
                <w:lang w:val="en-NZ"/>
              </w:rPr>
              <w:t>Reports</w:t>
            </w:r>
            <w:r w:rsidR="321770AF" w:rsidRPr="4F2ED670">
              <w:rPr>
                <w:b/>
                <w:bCs/>
                <w:lang w:val="en-NZ"/>
              </w:rPr>
              <w:t xml:space="preserve"> </w:t>
            </w:r>
            <w:r w:rsidRPr="4F2ED670">
              <w:rPr>
                <w:b/>
                <w:bCs/>
                <w:lang w:val="en-NZ"/>
              </w:rPr>
              <w:t>to:</w:t>
            </w:r>
            <w:r w:rsidR="321770AF" w:rsidRPr="4F2ED670">
              <w:rPr>
                <w:b/>
                <w:bCs/>
                <w:lang w:val="en-NZ"/>
              </w:rPr>
              <w:t xml:space="preserve"> </w:t>
            </w:r>
            <w:r w:rsidR="156467E2" w:rsidRPr="4F2ED670">
              <w:rPr>
                <w:lang w:val="en-NZ"/>
              </w:rPr>
              <w:t>Partnership Manager</w:t>
            </w:r>
            <w:r w:rsidR="5BC45EDB" w:rsidRPr="4F2ED670">
              <w:rPr>
                <w:lang w:val="en-NZ"/>
              </w:rPr>
              <w:t xml:space="preserve"> (</w:t>
            </w:r>
            <w:r w:rsidR="6782A317" w:rsidRPr="4F2ED670">
              <w:rPr>
                <w:lang w:val="en-NZ"/>
              </w:rPr>
              <w:t>Physical Activity</w:t>
            </w:r>
            <w:r w:rsidR="5BC45EDB" w:rsidRPr="4F2ED670">
              <w:rPr>
                <w:lang w:val="en-NZ"/>
              </w:rPr>
              <w:t>)</w:t>
            </w:r>
          </w:p>
        </w:tc>
        <w:tc>
          <w:tcPr>
            <w:tcW w:w="4505" w:type="dxa"/>
          </w:tcPr>
          <w:p w14:paraId="75A13DD1" w14:textId="3360AF5E" w:rsidR="009150FD" w:rsidRPr="00166570" w:rsidRDefault="009150FD" w:rsidP="132449A5">
            <w:pPr>
              <w:ind w:right="29"/>
              <w:rPr>
                <w:lang w:val="en-NZ"/>
              </w:rPr>
            </w:pPr>
            <w:r w:rsidRPr="132449A5">
              <w:rPr>
                <w:b/>
                <w:bCs/>
                <w:lang w:val="en-NZ"/>
              </w:rPr>
              <w:t>Department:</w:t>
            </w:r>
            <w:r w:rsidR="005945DC" w:rsidRPr="132449A5">
              <w:rPr>
                <w:lang w:val="en-NZ"/>
              </w:rPr>
              <w:t xml:space="preserve"> </w:t>
            </w:r>
            <w:r w:rsidR="7B6A66E3" w:rsidRPr="132449A5">
              <w:rPr>
                <w:lang w:val="en-NZ"/>
              </w:rPr>
              <w:t>Partnerships</w:t>
            </w:r>
            <w:r w:rsidR="005945DC" w:rsidRPr="132449A5">
              <w:rPr>
                <w:b/>
                <w:bCs/>
                <w:lang w:val="en-NZ"/>
              </w:rPr>
              <w:t xml:space="preserve"> </w:t>
            </w:r>
          </w:p>
        </w:tc>
      </w:tr>
      <w:tr w:rsidR="009150FD" w:rsidRPr="00E405BD" w14:paraId="46E1BB99" w14:textId="77777777" w:rsidTr="6F4B2AB7">
        <w:tc>
          <w:tcPr>
            <w:tcW w:w="5085" w:type="dxa"/>
          </w:tcPr>
          <w:p w14:paraId="76FC5287" w14:textId="383C6781" w:rsidR="009150FD" w:rsidRPr="00E405BD" w:rsidRDefault="009150FD" w:rsidP="132449A5">
            <w:pPr>
              <w:ind w:right="29" w:hanging="110"/>
              <w:rPr>
                <w:lang w:val="en-NZ"/>
              </w:rPr>
            </w:pPr>
            <w:r w:rsidRPr="132449A5">
              <w:rPr>
                <w:b/>
                <w:bCs/>
                <w:lang w:val="en-NZ"/>
              </w:rPr>
              <w:t>Location:</w:t>
            </w:r>
            <w:r w:rsidR="005945DC" w:rsidRPr="132449A5">
              <w:rPr>
                <w:lang w:val="en-NZ"/>
              </w:rPr>
              <w:t xml:space="preserve"> </w:t>
            </w:r>
            <w:r w:rsidRPr="132449A5">
              <w:rPr>
                <w:lang w:val="en-NZ"/>
              </w:rPr>
              <w:t>Wellington</w:t>
            </w:r>
          </w:p>
        </w:tc>
        <w:tc>
          <w:tcPr>
            <w:tcW w:w="4505" w:type="dxa"/>
          </w:tcPr>
          <w:p w14:paraId="48F700AD" w14:textId="108BB014" w:rsidR="009150FD" w:rsidRPr="00E405BD" w:rsidRDefault="009150FD" w:rsidP="132449A5">
            <w:pPr>
              <w:ind w:right="29"/>
              <w:rPr>
                <w:lang w:val="en-NZ"/>
              </w:rPr>
            </w:pPr>
            <w:r w:rsidRPr="132449A5">
              <w:rPr>
                <w:b/>
                <w:bCs/>
                <w:lang w:val="en-NZ"/>
              </w:rPr>
              <w:t>Date:</w:t>
            </w:r>
            <w:r w:rsidR="005945DC" w:rsidRPr="132449A5">
              <w:rPr>
                <w:lang w:val="en-NZ"/>
              </w:rPr>
              <w:t xml:space="preserve"> </w:t>
            </w:r>
            <w:r w:rsidR="001B77BC">
              <w:rPr>
                <w:lang w:val="en-NZ"/>
              </w:rPr>
              <w:t>November 2022</w:t>
            </w:r>
            <w:r w:rsidR="005945DC" w:rsidRPr="132449A5">
              <w:rPr>
                <w:lang w:val="en-NZ"/>
              </w:rPr>
              <w:t xml:space="preserve"> </w:t>
            </w:r>
          </w:p>
        </w:tc>
      </w:tr>
      <w:tr w:rsidR="009150FD" w:rsidRPr="00E405BD" w14:paraId="36C13F07" w14:textId="77777777" w:rsidTr="6F4B2AB7">
        <w:tc>
          <w:tcPr>
            <w:tcW w:w="5085" w:type="dxa"/>
          </w:tcPr>
          <w:p w14:paraId="5CE6B2C0" w14:textId="54ECE1AE" w:rsidR="009150FD" w:rsidRPr="00A621FB" w:rsidRDefault="009150FD" w:rsidP="132449A5">
            <w:pPr>
              <w:ind w:right="29" w:hanging="110"/>
              <w:rPr>
                <w:lang w:val="en-NZ"/>
              </w:rPr>
            </w:pPr>
            <w:r w:rsidRPr="132449A5">
              <w:rPr>
                <w:b/>
                <w:bCs/>
                <w:lang w:val="en-NZ"/>
              </w:rPr>
              <w:t>People</w:t>
            </w:r>
            <w:r w:rsidR="005945DC" w:rsidRPr="132449A5">
              <w:rPr>
                <w:b/>
                <w:bCs/>
                <w:lang w:val="en-NZ"/>
              </w:rPr>
              <w:t xml:space="preserve"> </w:t>
            </w:r>
            <w:r w:rsidRPr="132449A5">
              <w:rPr>
                <w:b/>
                <w:bCs/>
                <w:lang w:val="en-NZ"/>
              </w:rPr>
              <w:t>Responsibilities:</w:t>
            </w:r>
            <w:r w:rsidR="005945DC" w:rsidRPr="132449A5">
              <w:rPr>
                <w:lang w:val="en-NZ"/>
              </w:rPr>
              <w:t xml:space="preserve"> </w:t>
            </w:r>
            <w:r w:rsidR="7B6A66E3" w:rsidRPr="132449A5">
              <w:rPr>
                <w:lang w:val="en-NZ"/>
              </w:rPr>
              <w:t>None</w:t>
            </w:r>
          </w:p>
        </w:tc>
        <w:tc>
          <w:tcPr>
            <w:tcW w:w="4505" w:type="dxa"/>
          </w:tcPr>
          <w:p w14:paraId="1964453F" w14:textId="2D7D91C7" w:rsidR="009150FD" w:rsidRPr="00E405BD" w:rsidRDefault="009150FD" w:rsidP="132449A5">
            <w:pPr>
              <w:ind w:right="29"/>
              <w:rPr>
                <w:lang w:val="en-NZ"/>
              </w:rPr>
            </w:pPr>
            <w:r w:rsidRPr="132449A5">
              <w:rPr>
                <w:b/>
                <w:bCs/>
                <w:lang w:val="en-NZ"/>
              </w:rPr>
              <w:t>Authorities:</w:t>
            </w:r>
            <w:r w:rsidR="005945DC" w:rsidRPr="132449A5">
              <w:rPr>
                <w:lang w:val="en-NZ"/>
              </w:rPr>
              <w:t xml:space="preserve"> </w:t>
            </w:r>
            <w:r w:rsidRPr="132449A5">
              <w:rPr>
                <w:lang w:val="en-NZ"/>
              </w:rPr>
              <w:t>None</w:t>
            </w:r>
          </w:p>
        </w:tc>
      </w:tr>
      <w:tr w:rsidR="009150FD" w:rsidRPr="00E405BD" w14:paraId="5ABF5892" w14:textId="77777777" w:rsidTr="6F4B2AB7">
        <w:trPr>
          <w:trHeight w:val="60"/>
        </w:trPr>
        <w:tc>
          <w:tcPr>
            <w:tcW w:w="5085" w:type="dxa"/>
          </w:tcPr>
          <w:p w14:paraId="2E9BD1C6" w14:textId="5A8B11F3" w:rsidR="009150FD" w:rsidRPr="00547C46" w:rsidRDefault="009150FD" w:rsidP="132449A5">
            <w:pPr>
              <w:ind w:right="29" w:hanging="110"/>
              <w:rPr>
                <w:lang w:val="en-NZ"/>
              </w:rPr>
            </w:pPr>
            <w:r w:rsidRPr="6F4B2AB7">
              <w:rPr>
                <w:b/>
                <w:bCs/>
                <w:lang w:val="en-NZ"/>
              </w:rPr>
              <w:t>Grade:</w:t>
            </w:r>
            <w:r w:rsidR="00547C46" w:rsidRPr="6F4B2AB7">
              <w:rPr>
                <w:b/>
                <w:bCs/>
                <w:lang w:val="en-NZ"/>
              </w:rPr>
              <w:t xml:space="preserve"> </w:t>
            </w:r>
            <w:r w:rsidR="00547C46" w:rsidRPr="6F4B2AB7">
              <w:rPr>
                <w:lang w:val="en-NZ"/>
              </w:rPr>
              <w:t>18</w:t>
            </w:r>
            <w:r w:rsidR="50D1FAF4" w:rsidRPr="6F4B2AB7">
              <w:rPr>
                <w:lang w:val="en-NZ"/>
              </w:rPr>
              <w:t xml:space="preserve"> </w:t>
            </w:r>
          </w:p>
        </w:tc>
        <w:tc>
          <w:tcPr>
            <w:tcW w:w="4505" w:type="dxa"/>
          </w:tcPr>
          <w:p w14:paraId="2ACB77CA" w14:textId="12BDF233" w:rsidR="009150FD" w:rsidRPr="003511C8" w:rsidRDefault="009150FD" w:rsidP="132449A5">
            <w:pPr>
              <w:ind w:right="29"/>
              <w:rPr>
                <w:lang w:val="en-NZ"/>
              </w:rPr>
            </w:pPr>
            <w:r w:rsidRPr="6F4B2AB7">
              <w:rPr>
                <w:b/>
                <w:bCs/>
                <w:lang w:val="en-NZ"/>
              </w:rPr>
              <w:t>Fixed</w:t>
            </w:r>
            <w:r w:rsidR="005945DC" w:rsidRPr="6F4B2AB7">
              <w:rPr>
                <w:b/>
                <w:bCs/>
                <w:lang w:val="en-NZ"/>
              </w:rPr>
              <w:t xml:space="preserve"> </w:t>
            </w:r>
            <w:r w:rsidRPr="6F4B2AB7">
              <w:rPr>
                <w:b/>
                <w:bCs/>
                <w:lang w:val="en-NZ"/>
              </w:rPr>
              <w:t>Remuneration</w:t>
            </w:r>
            <w:r w:rsidR="006214F0" w:rsidRPr="6F4B2AB7">
              <w:rPr>
                <w:b/>
                <w:bCs/>
                <w:lang w:val="en-NZ"/>
              </w:rPr>
              <w:t xml:space="preserve"> Pro Rata</w:t>
            </w:r>
            <w:r w:rsidRPr="6F4B2AB7">
              <w:rPr>
                <w:b/>
                <w:bCs/>
                <w:lang w:val="en-NZ"/>
              </w:rPr>
              <w:t>:</w:t>
            </w:r>
            <w:r w:rsidR="005945DC" w:rsidRPr="6F4B2AB7">
              <w:rPr>
                <w:b/>
                <w:bCs/>
                <w:lang w:val="en-NZ"/>
              </w:rPr>
              <w:t xml:space="preserve"> </w:t>
            </w:r>
            <w:r w:rsidR="003511C8" w:rsidRPr="6F4B2AB7">
              <w:rPr>
                <w:lang w:val="en-NZ"/>
              </w:rPr>
              <w:t>$</w:t>
            </w:r>
            <w:r w:rsidR="00100ABA">
              <w:rPr>
                <w:lang w:val="en-NZ"/>
              </w:rPr>
              <w:t>60,873</w:t>
            </w:r>
            <w:r w:rsidR="00342D74">
              <w:rPr>
                <w:lang w:val="en-NZ"/>
              </w:rPr>
              <w:t xml:space="preserve"> </w:t>
            </w:r>
            <w:r w:rsidR="0048717B" w:rsidRPr="6F4B2AB7">
              <w:rPr>
                <w:lang w:val="en-NZ"/>
              </w:rPr>
              <w:t>-$</w:t>
            </w:r>
            <w:r w:rsidR="00342D74">
              <w:rPr>
                <w:lang w:val="en-NZ"/>
              </w:rPr>
              <w:t>64,255</w:t>
            </w:r>
            <w:r w:rsidR="4A231348" w:rsidRPr="6F4B2AB7">
              <w:rPr>
                <w:lang w:val="en-NZ"/>
              </w:rPr>
              <w:t>;</w:t>
            </w:r>
          </w:p>
        </w:tc>
      </w:tr>
      <w:tr w:rsidR="00850E83" w:rsidRPr="00E405BD" w14:paraId="02556A4B" w14:textId="77777777" w:rsidTr="6F4B2AB7">
        <w:trPr>
          <w:trHeight w:val="60"/>
        </w:trPr>
        <w:tc>
          <w:tcPr>
            <w:tcW w:w="5085" w:type="dxa"/>
          </w:tcPr>
          <w:p w14:paraId="62D872BB" w14:textId="5C0A145E" w:rsidR="00850E83" w:rsidRPr="00850E83" w:rsidRDefault="00850E83" w:rsidP="132449A5">
            <w:pPr>
              <w:ind w:right="29" w:hanging="110"/>
              <w:rPr>
                <w:lang w:val="en-NZ"/>
              </w:rPr>
            </w:pPr>
            <w:r>
              <w:rPr>
                <w:b/>
                <w:bCs/>
                <w:lang w:val="en-NZ"/>
              </w:rPr>
              <w:t xml:space="preserve">Hours: </w:t>
            </w:r>
            <w:r>
              <w:rPr>
                <w:lang w:val="en-NZ"/>
              </w:rPr>
              <w:t>0.</w:t>
            </w:r>
            <w:r w:rsidR="001B77BC">
              <w:rPr>
                <w:lang w:val="en-NZ"/>
              </w:rPr>
              <w:t>75</w:t>
            </w:r>
            <w:r>
              <w:rPr>
                <w:lang w:val="en-NZ"/>
              </w:rPr>
              <w:t xml:space="preserve"> FTE</w:t>
            </w:r>
          </w:p>
        </w:tc>
        <w:tc>
          <w:tcPr>
            <w:tcW w:w="4505" w:type="dxa"/>
          </w:tcPr>
          <w:p w14:paraId="24B657DC" w14:textId="77777777" w:rsidR="00850E83" w:rsidRPr="132449A5" w:rsidRDefault="00850E83" w:rsidP="132449A5">
            <w:pPr>
              <w:ind w:right="29"/>
              <w:rPr>
                <w:b/>
                <w:bCs/>
                <w:lang w:val="en-NZ"/>
              </w:rPr>
            </w:pPr>
          </w:p>
        </w:tc>
      </w:tr>
    </w:tbl>
    <w:p w14:paraId="79B5D139" w14:textId="77777777" w:rsidR="009150FD" w:rsidRDefault="009150FD" w:rsidP="009150FD">
      <w:pPr>
        <w:spacing w:after="0" w:line="240" w:lineRule="auto"/>
      </w:pPr>
    </w:p>
    <w:p w14:paraId="0AE91999" w14:textId="77777777" w:rsidR="001E03D5" w:rsidRDefault="001E03D5"/>
    <w:sectPr w:rsidR="001E03D5" w:rsidSect="009D65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60" w:right="99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F648" w14:textId="77777777" w:rsidR="003E6706" w:rsidRDefault="003E6706" w:rsidP="007C1624">
      <w:pPr>
        <w:spacing w:after="0" w:line="240" w:lineRule="auto"/>
      </w:pPr>
      <w:r>
        <w:separator/>
      </w:r>
    </w:p>
  </w:endnote>
  <w:endnote w:type="continuationSeparator" w:id="0">
    <w:p w14:paraId="73979D4A" w14:textId="77777777" w:rsidR="003E6706" w:rsidRDefault="003E6706" w:rsidP="007C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1CA5" w14:textId="77777777" w:rsidR="007C1624" w:rsidRDefault="007C1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9C24" w14:textId="77777777" w:rsidR="007C1624" w:rsidRDefault="007C16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2EEB" w14:textId="77777777" w:rsidR="007C1624" w:rsidRDefault="007C1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5231" w14:textId="77777777" w:rsidR="003E6706" w:rsidRDefault="003E6706" w:rsidP="007C1624">
      <w:pPr>
        <w:spacing w:after="0" w:line="240" w:lineRule="auto"/>
      </w:pPr>
      <w:r>
        <w:separator/>
      </w:r>
    </w:p>
  </w:footnote>
  <w:footnote w:type="continuationSeparator" w:id="0">
    <w:p w14:paraId="5BB79B61" w14:textId="77777777" w:rsidR="003E6706" w:rsidRDefault="003E6706" w:rsidP="007C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E86C" w14:textId="77777777" w:rsidR="007C1624" w:rsidRDefault="007C1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2D82" w14:textId="3D36B070" w:rsidR="007C1624" w:rsidRDefault="007C16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D12F" w14:textId="77777777" w:rsidR="007C1624" w:rsidRDefault="007C1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3D2"/>
    <w:multiLevelType w:val="hybridMultilevel"/>
    <w:tmpl w:val="59626DFE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74752C"/>
    <w:multiLevelType w:val="multilevel"/>
    <w:tmpl w:val="D86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5C2724"/>
    <w:multiLevelType w:val="hybridMultilevel"/>
    <w:tmpl w:val="7A70AC1A"/>
    <w:lvl w:ilvl="0" w:tplc="9EA0E1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F998E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D60B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9058FE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8F762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9ECED6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0D5611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B30697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078000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693637D"/>
    <w:multiLevelType w:val="hybridMultilevel"/>
    <w:tmpl w:val="0B4000F6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8871E3"/>
    <w:multiLevelType w:val="multilevel"/>
    <w:tmpl w:val="BDA4E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66D01"/>
    <w:multiLevelType w:val="multilevel"/>
    <w:tmpl w:val="40D6AB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B0496A"/>
    <w:multiLevelType w:val="hybridMultilevel"/>
    <w:tmpl w:val="5D66978C"/>
    <w:lvl w:ilvl="0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1DF4F6F"/>
    <w:multiLevelType w:val="hybridMultilevel"/>
    <w:tmpl w:val="1520B840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6EF03A0"/>
    <w:multiLevelType w:val="hybridMultilevel"/>
    <w:tmpl w:val="9E8035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A10D5"/>
    <w:multiLevelType w:val="hybridMultilevel"/>
    <w:tmpl w:val="ED682F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F1DEE"/>
    <w:multiLevelType w:val="hybridMultilevel"/>
    <w:tmpl w:val="BCF44BAA"/>
    <w:lvl w:ilvl="0" w:tplc="78EC9A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D16CD8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9A50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941A3B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6BA4F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132CE4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9BFCB5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10969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646258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C0111A0"/>
    <w:multiLevelType w:val="hybridMultilevel"/>
    <w:tmpl w:val="3DFAF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9688D"/>
    <w:multiLevelType w:val="hybridMultilevel"/>
    <w:tmpl w:val="5906A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50E7D"/>
    <w:multiLevelType w:val="hybridMultilevel"/>
    <w:tmpl w:val="165AD8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5F7F70"/>
    <w:multiLevelType w:val="hybridMultilevel"/>
    <w:tmpl w:val="062867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20470"/>
    <w:multiLevelType w:val="multilevel"/>
    <w:tmpl w:val="EA461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B9E3BA3"/>
    <w:multiLevelType w:val="hybridMultilevel"/>
    <w:tmpl w:val="2B467E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63D8E"/>
    <w:multiLevelType w:val="hybridMultilevel"/>
    <w:tmpl w:val="49F800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309BC"/>
    <w:multiLevelType w:val="hybridMultilevel"/>
    <w:tmpl w:val="5128F13A"/>
    <w:lvl w:ilvl="0" w:tplc="1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9" w15:restartNumberingAfterBreak="0">
    <w:nsid w:val="655E0BFE"/>
    <w:multiLevelType w:val="hybridMultilevel"/>
    <w:tmpl w:val="7DAE136E"/>
    <w:lvl w:ilvl="0" w:tplc="5C8839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F4CB5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756E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928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D824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B21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648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327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86A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F03EE0"/>
    <w:multiLevelType w:val="multilevel"/>
    <w:tmpl w:val="C518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EF465E"/>
    <w:multiLevelType w:val="hybridMultilevel"/>
    <w:tmpl w:val="7A28BEBC"/>
    <w:lvl w:ilvl="0" w:tplc="CDAA8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24B4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E5A04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6245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B611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F148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BE2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4E6F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71EE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64416"/>
    <w:multiLevelType w:val="hybridMultilevel"/>
    <w:tmpl w:val="95C0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406380">
    <w:abstractNumId w:val="17"/>
  </w:num>
  <w:num w:numId="2" w16cid:durableId="1854874085">
    <w:abstractNumId w:val="13"/>
  </w:num>
  <w:num w:numId="3" w16cid:durableId="227542286">
    <w:abstractNumId w:val="9"/>
  </w:num>
  <w:num w:numId="4" w16cid:durableId="466555898">
    <w:abstractNumId w:val="22"/>
  </w:num>
  <w:num w:numId="5" w16cid:durableId="1616597729">
    <w:abstractNumId w:val="14"/>
  </w:num>
  <w:num w:numId="6" w16cid:durableId="1189952061">
    <w:abstractNumId w:val="8"/>
  </w:num>
  <w:num w:numId="7" w16cid:durableId="1530412723">
    <w:abstractNumId w:val="11"/>
  </w:num>
  <w:num w:numId="8" w16cid:durableId="1102648415">
    <w:abstractNumId w:val="7"/>
  </w:num>
  <w:num w:numId="9" w16cid:durableId="1789622167">
    <w:abstractNumId w:val="0"/>
  </w:num>
  <w:num w:numId="10" w16cid:durableId="498077782">
    <w:abstractNumId w:val="12"/>
  </w:num>
  <w:num w:numId="11" w16cid:durableId="1621254527">
    <w:abstractNumId w:val="2"/>
  </w:num>
  <w:num w:numId="12" w16cid:durableId="325014368">
    <w:abstractNumId w:val="10"/>
  </w:num>
  <w:num w:numId="13" w16cid:durableId="83259046">
    <w:abstractNumId w:val="6"/>
  </w:num>
  <w:num w:numId="14" w16cid:durableId="2041543714">
    <w:abstractNumId w:val="20"/>
  </w:num>
  <w:num w:numId="15" w16cid:durableId="1157115211">
    <w:abstractNumId w:val="5"/>
  </w:num>
  <w:num w:numId="16" w16cid:durableId="214204382">
    <w:abstractNumId w:val="15"/>
  </w:num>
  <w:num w:numId="17" w16cid:durableId="1459647995">
    <w:abstractNumId w:val="1"/>
  </w:num>
  <w:num w:numId="18" w16cid:durableId="230434106">
    <w:abstractNumId w:val="21"/>
  </w:num>
  <w:num w:numId="19" w16cid:durableId="535125668">
    <w:abstractNumId w:val="19"/>
  </w:num>
  <w:num w:numId="20" w16cid:durableId="1847556242">
    <w:abstractNumId w:val="4"/>
  </w:num>
  <w:num w:numId="21" w16cid:durableId="918028297">
    <w:abstractNumId w:val="18"/>
  </w:num>
  <w:num w:numId="22" w16cid:durableId="2095586703">
    <w:abstractNumId w:val="3"/>
  </w:num>
  <w:num w:numId="23" w16cid:durableId="661513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NDExN7O0NDY2NTVX0lEKTi0uzszPAykwqgUAcHYJVywAAAA="/>
  </w:docVars>
  <w:rsids>
    <w:rsidRoot w:val="009150FD"/>
    <w:rsid w:val="00003CE6"/>
    <w:rsid w:val="000308D0"/>
    <w:rsid w:val="00075D5C"/>
    <w:rsid w:val="000902CB"/>
    <w:rsid w:val="000C3FFF"/>
    <w:rsid w:val="000E2476"/>
    <w:rsid w:val="00100ABA"/>
    <w:rsid w:val="0012529B"/>
    <w:rsid w:val="001340F8"/>
    <w:rsid w:val="00191042"/>
    <w:rsid w:val="001B6F79"/>
    <w:rsid w:val="001B77BC"/>
    <w:rsid w:val="001E03D5"/>
    <w:rsid w:val="001E25E6"/>
    <w:rsid w:val="001E3915"/>
    <w:rsid w:val="002773F5"/>
    <w:rsid w:val="002B071A"/>
    <w:rsid w:val="002D78E1"/>
    <w:rsid w:val="002E2666"/>
    <w:rsid w:val="00327BB8"/>
    <w:rsid w:val="0033051A"/>
    <w:rsid w:val="00342D74"/>
    <w:rsid w:val="003511C8"/>
    <w:rsid w:val="00373CC1"/>
    <w:rsid w:val="003E6706"/>
    <w:rsid w:val="00421410"/>
    <w:rsid w:val="00471387"/>
    <w:rsid w:val="0048717B"/>
    <w:rsid w:val="004951E4"/>
    <w:rsid w:val="004A34E7"/>
    <w:rsid w:val="00547C46"/>
    <w:rsid w:val="005945DC"/>
    <w:rsid w:val="005F3BF4"/>
    <w:rsid w:val="006214F0"/>
    <w:rsid w:val="006255BA"/>
    <w:rsid w:val="00641118"/>
    <w:rsid w:val="006757A6"/>
    <w:rsid w:val="00705923"/>
    <w:rsid w:val="00722F5E"/>
    <w:rsid w:val="00747D05"/>
    <w:rsid w:val="007666AA"/>
    <w:rsid w:val="00793E08"/>
    <w:rsid w:val="00795C10"/>
    <w:rsid w:val="007A2DB8"/>
    <w:rsid w:val="007C1624"/>
    <w:rsid w:val="007E39CF"/>
    <w:rsid w:val="007F093F"/>
    <w:rsid w:val="00844924"/>
    <w:rsid w:val="00850E83"/>
    <w:rsid w:val="00860F62"/>
    <w:rsid w:val="0087577F"/>
    <w:rsid w:val="008A0642"/>
    <w:rsid w:val="008B1C74"/>
    <w:rsid w:val="008F3673"/>
    <w:rsid w:val="008F5C8A"/>
    <w:rsid w:val="009150FD"/>
    <w:rsid w:val="00980EA0"/>
    <w:rsid w:val="0098521F"/>
    <w:rsid w:val="009C379F"/>
    <w:rsid w:val="009D6522"/>
    <w:rsid w:val="009D7223"/>
    <w:rsid w:val="009E3B05"/>
    <w:rsid w:val="00A21E1E"/>
    <w:rsid w:val="00A576EB"/>
    <w:rsid w:val="00A85122"/>
    <w:rsid w:val="00A95D61"/>
    <w:rsid w:val="00B209A2"/>
    <w:rsid w:val="00B73CC5"/>
    <w:rsid w:val="00BE2202"/>
    <w:rsid w:val="00BE6567"/>
    <w:rsid w:val="00C253FC"/>
    <w:rsid w:val="00C344DB"/>
    <w:rsid w:val="00C50820"/>
    <w:rsid w:val="00C62E1C"/>
    <w:rsid w:val="00C724C4"/>
    <w:rsid w:val="00C81234"/>
    <w:rsid w:val="00C94386"/>
    <w:rsid w:val="00CA1EAE"/>
    <w:rsid w:val="00CB649D"/>
    <w:rsid w:val="00D5521C"/>
    <w:rsid w:val="00D821D5"/>
    <w:rsid w:val="00DD2B56"/>
    <w:rsid w:val="00E16B5D"/>
    <w:rsid w:val="00E377D9"/>
    <w:rsid w:val="00E641EC"/>
    <w:rsid w:val="00E64748"/>
    <w:rsid w:val="00ED1D28"/>
    <w:rsid w:val="00F240F2"/>
    <w:rsid w:val="00F414F4"/>
    <w:rsid w:val="00F4632E"/>
    <w:rsid w:val="00FB0B96"/>
    <w:rsid w:val="00FB17D3"/>
    <w:rsid w:val="00FF5110"/>
    <w:rsid w:val="00FF77D0"/>
    <w:rsid w:val="01533914"/>
    <w:rsid w:val="016B323D"/>
    <w:rsid w:val="01D0FD48"/>
    <w:rsid w:val="04A2D2FF"/>
    <w:rsid w:val="0B00CAE2"/>
    <w:rsid w:val="0D2A3827"/>
    <w:rsid w:val="103370D2"/>
    <w:rsid w:val="132449A5"/>
    <w:rsid w:val="1507F95A"/>
    <w:rsid w:val="156467E2"/>
    <w:rsid w:val="183E2124"/>
    <w:rsid w:val="20540DA9"/>
    <w:rsid w:val="22B64948"/>
    <w:rsid w:val="28BC16E6"/>
    <w:rsid w:val="2A3C85E4"/>
    <w:rsid w:val="2B78F8F1"/>
    <w:rsid w:val="2B846CF0"/>
    <w:rsid w:val="2CFA6AD6"/>
    <w:rsid w:val="2EE95522"/>
    <w:rsid w:val="3123FDAA"/>
    <w:rsid w:val="31B23122"/>
    <w:rsid w:val="321770AF"/>
    <w:rsid w:val="33209F5A"/>
    <w:rsid w:val="355B2EDD"/>
    <w:rsid w:val="391203F9"/>
    <w:rsid w:val="3C005690"/>
    <w:rsid w:val="41567750"/>
    <w:rsid w:val="4A231348"/>
    <w:rsid w:val="4F2ED670"/>
    <w:rsid w:val="50D1FAF4"/>
    <w:rsid w:val="5244CA09"/>
    <w:rsid w:val="566B2461"/>
    <w:rsid w:val="5874FB1D"/>
    <w:rsid w:val="598DBDED"/>
    <w:rsid w:val="5A3308CC"/>
    <w:rsid w:val="5BC45EDB"/>
    <w:rsid w:val="60E06B39"/>
    <w:rsid w:val="61ACB134"/>
    <w:rsid w:val="655C230D"/>
    <w:rsid w:val="6782A317"/>
    <w:rsid w:val="681C8BA3"/>
    <w:rsid w:val="6A0B3258"/>
    <w:rsid w:val="6F4B2AB7"/>
    <w:rsid w:val="735D859B"/>
    <w:rsid w:val="746E161B"/>
    <w:rsid w:val="752F1005"/>
    <w:rsid w:val="78EB4025"/>
    <w:rsid w:val="791CF7E3"/>
    <w:rsid w:val="7AAEB0AA"/>
    <w:rsid w:val="7B6A66E3"/>
    <w:rsid w:val="7F758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199DC"/>
  <w15:chartTrackingRefBased/>
  <w15:docId w15:val="{153E0E87-A8AB-40AE-B82F-7C8E1739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0F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 para,Dot pt,F5 List Paragraph,List Paragraph1,No Spacing1,List Paragraph Char Char Char,Indicator Text,Numbered Para 1,Colorful List - Accent 11,Bullet 1,MAIN CONTENT,List Paragraph12,List Paragraph2,Normal numbered,OBC Bullet,L"/>
    <w:basedOn w:val="Normal"/>
    <w:link w:val="ListParagraphChar"/>
    <w:uiPriority w:val="34"/>
    <w:qFormat/>
    <w:rsid w:val="009150FD"/>
    <w:pPr>
      <w:ind w:left="720"/>
      <w:contextualSpacing/>
    </w:pPr>
  </w:style>
  <w:style w:type="character" w:customStyle="1" w:styleId="ListParagraphChar">
    <w:name w:val="List Paragraph Char"/>
    <w:aliases w:val="Rec para Char,Dot pt Char,F5 List Paragraph Char,List Paragraph1 Char,No Spacing1 Char,List Paragraph Char Char Char Char,Indicator Text Char,Numbered Para 1 Char,Colorful List - Accent 11 Char,Bullet 1 Char,MAIN CONTENT Char,L Char"/>
    <w:basedOn w:val="DefaultParagraphFont"/>
    <w:link w:val="ListParagraph"/>
    <w:uiPriority w:val="34"/>
    <w:qFormat/>
    <w:rsid w:val="009150FD"/>
    <w:rPr>
      <w:lang w:val="en-AU"/>
    </w:rPr>
  </w:style>
  <w:style w:type="paragraph" w:customStyle="1" w:styleId="sectionheading">
    <w:name w:val="section heading"/>
    <w:basedOn w:val="Normal"/>
    <w:rsid w:val="009D65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before="240" w:line="360" w:lineRule="auto"/>
    </w:pPr>
    <w:rPr>
      <w:rFonts w:ascii="Arial" w:eastAsia="Times New Roman" w:hAnsi="Arial" w:cs="Arial"/>
      <w:b/>
      <w:bCs/>
      <w:caps/>
      <w:sz w:val="20"/>
      <w:szCs w:val="20"/>
      <w:lang w:val="en-GB"/>
    </w:rPr>
  </w:style>
  <w:style w:type="paragraph" w:customStyle="1" w:styleId="paragraph">
    <w:name w:val="paragraph"/>
    <w:basedOn w:val="Normal"/>
    <w:rsid w:val="00FF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normaltextrun">
    <w:name w:val="normaltextrun"/>
    <w:basedOn w:val="DefaultParagraphFont"/>
    <w:rsid w:val="00FF77D0"/>
  </w:style>
  <w:style w:type="character" w:customStyle="1" w:styleId="eop">
    <w:name w:val="eop"/>
    <w:basedOn w:val="DefaultParagraphFont"/>
    <w:rsid w:val="00FF77D0"/>
  </w:style>
  <w:style w:type="paragraph" w:styleId="CommentText">
    <w:name w:val="annotation text"/>
    <w:basedOn w:val="Normal"/>
    <w:link w:val="CommentTextChar"/>
    <w:uiPriority w:val="99"/>
    <w:semiHidden/>
    <w:unhideWhenUsed/>
    <w:rsid w:val="005F3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BF4"/>
    <w:rPr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F3BF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2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C1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2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D05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05"/>
    <w:rPr>
      <w:rFonts w:ascii="Segoe UI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ED1D28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7DBCCE5919849A67AC471BCB12C1E" ma:contentTypeVersion="11" ma:contentTypeDescription="Create a new document." ma:contentTypeScope="" ma:versionID="c151827169e4a6b4c6ff94c1536bbb5a">
  <xsd:schema xmlns:xsd="http://www.w3.org/2001/XMLSchema" xmlns:xs="http://www.w3.org/2001/XMLSchema" xmlns:p="http://schemas.microsoft.com/office/2006/metadata/properties" xmlns:ns2="6739EFD5-D926-4301-B40B-17F31F4D35E6" xmlns:ns3="c084f269-7c10-49b2-bbd2-066107a6ad5f" xmlns:ns4="5c3f1a9e-9063-4771-ab50-878ae23b5c93" xmlns:ns5="6739efd5-d926-4301-b40b-17f31f4d35e6" xmlns:ns6="d9edec44-440c-4364-9789-1bfbec510fbb" targetNamespace="http://schemas.microsoft.com/office/2006/metadata/properties" ma:root="true" ma:fieldsID="3263784f2e25db852ee5ea8cb742b1a0" ns2:_="" ns3:_="" ns4:_="" ns5:_="" ns6:_="">
    <xsd:import namespace="6739EFD5-D926-4301-B40B-17F31F4D35E6"/>
    <xsd:import namespace="c084f269-7c10-49b2-bbd2-066107a6ad5f"/>
    <xsd:import namespace="5c3f1a9e-9063-4771-ab50-878ae23b5c93"/>
    <xsd:import namespace="6739efd5-d926-4301-b40b-17f31f4d35e6"/>
    <xsd:import namespace="d9edec44-440c-4364-9789-1bfbec510fbb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3:e14d157593b3455c9811a263ede0a124" minOccurs="0"/>
                <xsd:element ref="ns4:TaxCatchAll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9EFD5-D926-4301-B40B-17F31F4D35E6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format="Dropdown" ma:internalName="Topic">
      <xsd:simpleType>
        <xsd:restriction base="dms:Choice">
          <xsd:enumeration value="Position Description"/>
          <xsd:enumeration value="Interview Questions"/>
          <xsd:enumeration value="Advertisements"/>
          <xsd:enumeration value="Induction Resources"/>
          <xsd:enumeration value="Reference Check Ques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4f269-7c10-49b2-bbd2-066107a6ad5f" elementFormDefault="qualified">
    <xsd:import namespace="http://schemas.microsoft.com/office/2006/documentManagement/types"/>
    <xsd:import namespace="http://schemas.microsoft.com/office/infopath/2007/PartnerControls"/>
    <xsd:element name="e14d157593b3455c9811a263ede0a124" ma:index="10" nillable="true" ma:taxonomy="true" ma:internalName="e14d157593b3455c9811a263ede0a124" ma:taxonomyFieldName="Business_x0020_Unit" ma:displayName="Business Unit" ma:default="" ma:fieldId="{e14d1575-93b3-455c-9811-a263ede0a124}" ma:sspId="e81933fb-30db-4857-9d9b-1f69cfa30ed0" ma:termSetId="1ccb389e-296c-43d0-b76a-ecff44156d1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f1a9e-9063-4771-ab50-878ae23b5c93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11FB8CEC-1B5D-4EF2-93CA-AE6A4FAC7A2B}" ma:internalName="TaxCatchAll" ma:showField="CatchAllData" ma:web="{b0324a83-6fe4-4b08-ad84-1ee14ce53f8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9efd5-d926-4301-b40b-17f31f4d3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ToArchive" ma:index="23" nillable="true" ma:displayName="To Archive" ma:default="0" ma:format="Dropdown" ma:internalName="ToArc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dec44-440c-4364-9789-1bfbec510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6739EFD5-D926-4301-B40B-17F31F4D35E6">Position Description</Topic>
    <TaxCatchAll xmlns="5c3f1a9e-9063-4771-ab50-878ae23b5c93" xsi:nil="true"/>
    <e14d157593b3455c9811a263ede0a124 xmlns="c084f269-7c10-49b2-bbd2-066107a6ad5f">
      <Terms xmlns="http://schemas.microsoft.com/office/infopath/2007/PartnerControls"/>
    </e14d157593b3455c9811a263ede0a124>
    <ToArchive xmlns="6739efd5-d926-4301-b40b-17f31f4d35e6">false</ToArchive>
    <SharedWithUsers xmlns="d9edec44-440c-4364-9789-1bfbec510fbb">
      <UserInfo>
        <DisplayName>Ashleigh Baker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0C6E4-7317-4A9E-875A-B62E78037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9EFD5-D926-4301-B40B-17F31F4D35E6"/>
    <ds:schemaRef ds:uri="c084f269-7c10-49b2-bbd2-066107a6ad5f"/>
    <ds:schemaRef ds:uri="5c3f1a9e-9063-4771-ab50-878ae23b5c93"/>
    <ds:schemaRef ds:uri="6739efd5-d926-4301-b40b-17f31f4d35e6"/>
    <ds:schemaRef ds:uri="d9edec44-440c-4364-9789-1bfbec510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97141-561A-4E5E-B454-AF12943E4B6B}">
  <ds:schemaRefs>
    <ds:schemaRef ds:uri="http://schemas.microsoft.com/office/2006/metadata/properties"/>
    <ds:schemaRef ds:uri="http://schemas.microsoft.com/office/infopath/2007/PartnerControls"/>
    <ds:schemaRef ds:uri="6739EFD5-D926-4301-B40B-17F31F4D35E6"/>
    <ds:schemaRef ds:uri="5c3f1a9e-9063-4771-ab50-878ae23b5c93"/>
    <ds:schemaRef ds:uri="c084f269-7c10-49b2-bbd2-066107a6ad5f"/>
    <ds:schemaRef ds:uri="6739efd5-d926-4301-b40b-17f31f4d35e6"/>
    <ds:schemaRef ds:uri="d9edec44-440c-4364-9789-1bfbec510fbb"/>
  </ds:schemaRefs>
</ds:datastoreItem>
</file>

<file path=customXml/itemProps3.xml><?xml version="1.0" encoding="utf-8"?>
<ds:datastoreItem xmlns:ds="http://schemas.openxmlformats.org/officeDocument/2006/customXml" ds:itemID="{20DA53FB-5DDC-404B-8CD1-C3B0F0A76A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Yannakis</dc:creator>
  <cp:keywords/>
  <dc:description/>
  <cp:lastModifiedBy>Jamie Milne</cp:lastModifiedBy>
  <cp:revision>5</cp:revision>
  <dcterms:created xsi:type="dcterms:W3CDTF">2022-11-03T02:40:00Z</dcterms:created>
  <dcterms:modified xsi:type="dcterms:W3CDTF">2022-11-06T20:42:00Z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0x0101000797DBCCE5919849A67AC471BCB12C1E</vt:lpwstr>
  </property>
  <property fmtid="{D5CDD505-2E9C-101B-9397-08002B2CF9AE}" pid="3" name="Year">
    <vt:lpwstr>2020</vt:lpwstr>
  </property>
  <property fmtid="{D5CDD505-2E9C-101B-9397-08002B2CF9AE}" pid="4" name="Business Unit">
    <vt:lpwstr/>
  </property>
</Properties>
</file>